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841" w:rsidRPr="001F72B2" w:rsidRDefault="000D1841" w:rsidP="00061F27">
      <w:pPr>
        <w:spacing w:after="0"/>
        <w:jc w:val="center"/>
        <w:rPr>
          <w:rFonts w:eastAsia="宋体"/>
          <w:b/>
          <w:bCs/>
          <w:sz w:val="32"/>
          <w:szCs w:val="32"/>
          <w:lang w:eastAsia="zh-CN"/>
        </w:rPr>
      </w:pPr>
      <w:r w:rsidRPr="001F72B2">
        <w:rPr>
          <w:rFonts w:eastAsia="宋体" w:hAnsi="宋体" w:cs="宋体" w:hint="eastAsia"/>
          <w:b/>
          <w:bCs/>
          <w:sz w:val="32"/>
          <w:szCs w:val="32"/>
          <w:lang w:eastAsia="zh-CN"/>
        </w:rPr>
        <w:t>《</w:t>
      </w:r>
      <w:r>
        <w:rPr>
          <w:rFonts w:eastAsia="宋体" w:hAnsi="宋体" w:cs="宋体" w:hint="eastAsia"/>
          <w:b/>
          <w:bCs/>
          <w:sz w:val="32"/>
          <w:szCs w:val="32"/>
          <w:lang w:eastAsia="zh-CN"/>
        </w:rPr>
        <w:t>化工技术经济</w:t>
      </w:r>
      <w:r w:rsidRPr="001F72B2">
        <w:rPr>
          <w:rFonts w:eastAsia="宋体" w:hAnsi="宋体" w:cs="宋体" w:hint="eastAsia"/>
          <w:b/>
          <w:bCs/>
          <w:sz w:val="32"/>
          <w:szCs w:val="32"/>
          <w:lang w:eastAsia="zh-CN"/>
        </w:rPr>
        <w:t>》课程教学大纲</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7"/>
        <w:gridCol w:w="1189"/>
        <w:gridCol w:w="324"/>
        <w:gridCol w:w="578"/>
        <w:gridCol w:w="767"/>
        <w:gridCol w:w="807"/>
        <w:gridCol w:w="2746"/>
        <w:gridCol w:w="679"/>
        <w:gridCol w:w="161"/>
        <w:gridCol w:w="1214"/>
      </w:tblGrid>
      <w:tr w:rsidR="000D1841" w:rsidRPr="001F72B2">
        <w:trPr>
          <w:trHeight w:val="340"/>
          <w:jc w:val="center"/>
        </w:trPr>
        <w:tc>
          <w:tcPr>
            <w:tcW w:w="4682" w:type="dxa"/>
            <w:gridSpan w:val="6"/>
            <w:vAlign w:val="center"/>
          </w:tcPr>
          <w:p w:rsidR="000D1841" w:rsidRPr="001F72B2" w:rsidRDefault="000D1841" w:rsidP="00061F27">
            <w:pPr>
              <w:tabs>
                <w:tab w:val="left" w:pos="1440"/>
              </w:tabs>
              <w:spacing w:after="0" w:line="240" w:lineRule="atLeast"/>
              <w:outlineLvl w:val="0"/>
              <w:rPr>
                <w:rFonts w:eastAsia="宋体"/>
                <w:sz w:val="21"/>
                <w:szCs w:val="21"/>
                <w:lang w:eastAsia="zh-CN"/>
              </w:rPr>
            </w:pPr>
            <w:r w:rsidRPr="001F72B2">
              <w:rPr>
                <w:rFonts w:eastAsia="宋体" w:hAnsi="宋体" w:cs="宋体" w:hint="eastAsia"/>
                <w:b/>
                <w:bCs/>
                <w:sz w:val="21"/>
                <w:szCs w:val="21"/>
                <w:lang w:eastAsia="zh-CN"/>
              </w:rPr>
              <w:t>课程名称：</w:t>
            </w:r>
            <w:r w:rsidRPr="009D35C6">
              <w:rPr>
                <w:rFonts w:eastAsia="宋体" w:hAnsi="宋体" w:cs="宋体" w:hint="eastAsia"/>
                <w:sz w:val="21"/>
                <w:szCs w:val="21"/>
                <w:lang w:eastAsia="zh-CN"/>
              </w:rPr>
              <w:t>化工技术经济</w:t>
            </w:r>
          </w:p>
        </w:tc>
        <w:tc>
          <w:tcPr>
            <w:tcW w:w="4800" w:type="dxa"/>
            <w:gridSpan w:val="4"/>
            <w:vAlign w:val="center"/>
          </w:tcPr>
          <w:p w:rsidR="000D1841" w:rsidRPr="001F72B2" w:rsidRDefault="000D1841" w:rsidP="00061F27">
            <w:pPr>
              <w:tabs>
                <w:tab w:val="left" w:pos="1440"/>
              </w:tabs>
              <w:spacing w:after="0" w:line="240" w:lineRule="atLeast"/>
              <w:outlineLvl w:val="0"/>
              <w:rPr>
                <w:rFonts w:eastAsia="宋体"/>
                <w:sz w:val="21"/>
                <w:szCs w:val="21"/>
                <w:lang w:eastAsia="zh-CN"/>
              </w:rPr>
            </w:pPr>
            <w:r w:rsidRPr="001F72B2">
              <w:rPr>
                <w:rFonts w:eastAsia="宋体" w:hAnsi="宋体" w:cs="宋体" w:hint="eastAsia"/>
                <w:b/>
                <w:bCs/>
                <w:sz w:val="21"/>
                <w:szCs w:val="21"/>
                <w:lang w:eastAsia="zh-CN"/>
              </w:rPr>
              <w:t>课程类别（必修</w:t>
            </w:r>
            <w:r w:rsidRPr="001F72B2">
              <w:rPr>
                <w:rFonts w:eastAsia="宋体"/>
                <w:b/>
                <w:bCs/>
                <w:sz w:val="21"/>
                <w:szCs w:val="21"/>
                <w:lang w:eastAsia="zh-CN"/>
              </w:rPr>
              <w:t>/</w:t>
            </w:r>
            <w:r w:rsidRPr="001F72B2">
              <w:rPr>
                <w:rFonts w:eastAsia="宋体" w:hAnsi="宋体" w:cs="宋体" w:hint="eastAsia"/>
                <w:b/>
                <w:bCs/>
                <w:sz w:val="21"/>
                <w:szCs w:val="21"/>
                <w:lang w:eastAsia="zh-CN"/>
              </w:rPr>
              <w:t>选修）：</w:t>
            </w:r>
            <w:r w:rsidRPr="001F72B2">
              <w:rPr>
                <w:rFonts w:eastAsia="宋体"/>
                <w:sz w:val="21"/>
                <w:szCs w:val="21"/>
                <w:lang w:eastAsia="zh-CN"/>
              </w:rPr>
              <w:t xml:space="preserve"> </w:t>
            </w:r>
            <w:r>
              <w:rPr>
                <w:rFonts w:eastAsia="宋体" w:hAnsi="宋体" w:cs="宋体" w:hint="eastAsia"/>
                <w:sz w:val="21"/>
                <w:szCs w:val="21"/>
                <w:lang w:eastAsia="zh-CN"/>
              </w:rPr>
              <w:t>选修</w:t>
            </w:r>
          </w:p>
        </w:tc>
      </w:tr>
      <w:tr w:rsidR="000D1841" w:rsidRPr="001F72B2">
        <w:trPr>
          <w:trHeight w:val="340"/>
          <w:jc w:val="center"/>
        </w:trPr>
        <w:tc>
          <w:tcPr>
            <w:tcW w:w="9482" w:type="dxa"/>
            <w:gridSpan w:val="10"/>
            <w:vAlign w:val="center"/>
          </w:tcPr>
          <w:p w:rsidR="000D1841" w:rsidRPr="001F72B2" w:rsidRDefault="000D1841" w:rsidP="00061F27">
            <w:pPr>
              <w:tabs>
                <w:tab w:val="left" w:pos="1440"/>
              </w:tabs>
              <w:spacing w:after="0" w:line="240" w:lineRule="atLeast"/>
              <w:outlineLvl w:val="0"/>
              <w:rPr>
                <w:rFonts w:eastAsia="宋体"/>
                <w:b/>
                <w:bCs/>
                <w:sz w:val="21"/>
                <w:szCs w:val="21"/>
              </w:rPr>
            </w:pPr>
            <w:proofErr w:type="spellStart"/>
            <w:r w:rsidRPr="001F72B2">
              <w:rPr>
                <w:rFonts w:eastAsia="宋体" w:hAnsi="宋体" w:cs="宋体" w:hint="eastAsia"/>
                <w:b/>
                <w:bCs/>
                <w:sz w:val="21"/>
                <w:szCs w:val="21"/>
              </w:rPr>
              <w:t>课程英文名称：</w:t>
            </w:r>
            <w:r w:rsidRPr="005C7569">
              <w:rPr>
                <w:rFonts w:eastAsia="宋体"/>
                <w:sz w:val="18"/>
                <w:szCs w:val="18"/>
                <w:lang w:eastAsia="zh-CN"/>
              </w:rPr>
              <w:t>Chemical</w:t>
            </w:r>
            <w:proofErr w:type="spellEnd"/>
            <w:r w:rsidRPr="005C7569">
              <w:rPr>
                <w:rFonts w:eastAsia="宋体"/>
                <w:sz w:val="18"/>
                <w:szCs w:val="18"/>
                <w:lang w:eastAsia="zh-CN"/>
              </w:rPr>
              <w:t xml:space="preserve"> Techno-Economics</w:t>
            </w:r>
          </w:p>
        </w:tc>
      </w:tr>
      <w:tr w:rsidR="000D1841" w:rsidRPr="001F72B2">
        <w:trPr>
          <w:trHeight w:val="340"/>
          <w:jc w:val="center"/>
        </w:trPr>
        <w:tc>
          <w:tcPr>
            <w:tcW w:w="4682" w:type="dxa"/>
            <w:gridSpan w:val="6"/>
            <w:vAlign w:val="center"/>
          </w:tcPr>
          <w:p w:rsidR="000D1841" w:rsidRPr="001F72B2" w:rsidRDefault="000D1841" w:rsidP="00061F27">
            <w:pPr>
              <w:tabs>
                <w:tab w:val="left" w:pos="1440"/>
              </w:tabs>
              <w:spacing w:after="0" w:line="240" w:lineRule="atLeast"/>
              <w:outlineLvl w:val="0"/>
              <w:rPr>
                <w:rFonts w:eastAsia="宋体"/>
                <w:sz w:val="21"/>
                <w:szCs w:val="21"/>
                <w:lang w:eastAsia="zh-CN"/>
              </w:rPr>
            </w:pPr>
            <w:proofErr w:type="spellStart"/>
            <w:r w:rsidRPr="001F72B2">
              <w:rPr>
                <w:rFonts w:eastAsia="宋体" w:hAnsi="宋体" w:cs="宋体" w:hint="eastAsia"/>
                <w:b/>
                <w:bCs/>
                <w:sz w:val="21"/>
                <w:szCs w:val="21"/>
              </w:rPr>
              <w:t>总学时</w:t>
            </w:r>
            <w:proofErr w:type="spellEnd"/>
            <w:r w:rsidRPr="001F72B2">
              <w:rPr>
                <w:rFonts w:eastAsia="宋体"/>
                <w:b/>
                <w:bCs/>
                <w:sz w:val="21"/>
                <w:szCs w:val="21"/>
              </w:rPr>
              <w:t>/</w:t>
            </w:r>
            <w:proofErr w:type="spellStart"/>
            <w:r w:rsidRPr="001F72B2">
              <w:rPr>
                <w:rFonts w:eastAsia="宋体" w:hAnsi="宋体" w:cs="宋体" w:hint="eastAsia"/>
                <w:b/>
                <w:bCs/>
                <w:sz w:val="21"/>
                <w:szCs w:val="21"/>
              </w:rPr>
              <w:t>周学时</w:t>
            </w:r>
            <w:proofErr w:type="spellEnd"/>
            <w:r w:rsidRPr="001F72B2">
              <w:rPr>
                <w:rFonts w:eastAsia="宋体"/>
                <w:b/>
                <w:bCs/>
                <w:sz w:val="21"/>
                <w:szCs w:val="21"/>
              </w:rPr>
              <w:t>/</w:t>
            </w:r>
            <w:r w:rsidRPr="001F72B2">
              <w:rPr>
                <w:rFonts w:eastAsia="宋体" w:hAnsi="宋体" w:cs="宋体" w:hint="eastAsia"/>
                <w:b/>
                <w:bCs/>
                <w:sz w:val="21"/>
                <w:szCs w:val="21"/>
              </w:rPr>
              <w:t>学分：</w:t>
            </w:r>
            <w:r w:rsidR="00B54610">
              <w:rPr>
                <w:rFonts w:eastAsia="宋体" w:hint="eastAsia"/>
                <w:sz w:val="21"/>
                <w:szCs w:val="21"/>
                <w:lang w:eastAsia="zh-CN"/>
              </w:rPr>
              <w:t>32</w:t>
            </w:r>
            <w:r>
              <w:rPr>
                <w:rFonts w:eastAsia="宋体"/>
                <w:sz w:val="21"/>
                <w:szCs w:val="21"/>
                <w:lang w:eastAsia="zh-CN"/>
              </w:rPr>
              <w:t>/2</w:t>
            </w:r>
            <w:r w:rsidRPr="001F72B2">
              <w:rPr>
                <w:rFonts w:eastAsia="宋体"/>
                <w:sz w:val="21"/>
                <w:szCs w:val="21"/>
                <w:lang w:eastAsia="zh-CN"/>
              </w:rPr>
              <w:t>/</w:t>
            </w:r>
            <w:r w:rsidR="00B54610">
              <w:rPr>
                <w:rFonts w:eastAsia="宋体" w:hint="eastAsia"/>
                <w:sz w:val="21"/>
                <w:szCs w:val="21"/>
                <w:lang w:eastAsia="zh-CN"/>
              </w:rPr>
              <w:t>2</w:t>
            </w:r>
          </w:p>
        </w:tc>
        <w:tc>
          <w:tcPr>
            <w:tcW w:w="4800" w:type="dxa"/>
            <w:gridSpan w:val="4"/>
            <w:vAlign w:val="center"/>
          </w:tcPr>
          <w:p w:rsidR="000D1841" w:rsidRPr="001F72B2" w:rsidRDefault="000D1841" w:rsidP="00061F27">
            <w:pPr>
              <w:tabs>
                <w:tab w:val="left" w:pos="1440"/>
              </w:tabs>
              <w:spacing w:after="0" w:line="240" w:lineRule="atLeast"/>
              <w:outlineLvl w:val="0"/>
              <w:rPr>
                <w:rFonts w:eastAsia="宋体"/>
                <w:sz w:val="21"/>
                <w:szCs w:val="21"/>
                <w:lang w:eastAsia="zh-CN"/>
              </w:rPr>
            </w:pPr>
            <w:r w:rsidRPr="001F72B2">
              <w:rPr>
                <w:rFonts w:eastAsia="宋体" w:hAnsi="宋体" w:cs="宋体" w:hint="eastAsia"/>
                <w:b/>
                <w:bCs/>
                <w:sz w:val="21"/>
                <w:szCs w:val="21"/>
                <w:lang w:eastAsia="zh-CN"/>
              </w:rPr>
              <w:t>其中实验学时：</w:t>
            </w:r>
            <w:r w:rsidRPr="001F72B2">
              <w:rPr>
                <w:rFonts w:eastAsia="宋体"/>
                <w:sz w:val="21"/>
                <w:szCs w:val="21"/>
                <w:lang w:eastAsia="zh-CN"/>
              </w:rPr>
              <w:t>0</w:t>
            </w:r>
          </w:p>
        </w:tc>
      </w:tr>
      <w:tr w:rsidR="000D1841" w:rsidRPr="001F72B2">
        <w:trPr>
          <w:trHeight w:val="340"/>
          <w:jc w:val="center"/>
        </w:trPr>
        <w:tc>
          <w:tcPr>
            <w:tcW w:w="9482" w:type="dxa"/>
            <w:gridSpan w:val="10"/>
            <w:vAlign w:val="center"/>
          </w:tcPr>
          <w:p w:rsidR="000D1841" w:rsidRPr="001F72B2" w:rsidRDefault="000D1841" w:rsidP="00061F27">
            <w:pPr>
              <w:tabs>
                <w:tab w:val="left" w:pos="1440"/>
              </w:tabs>
              <w:spacing w:after="0" w:line="240" w:lineRule="atLeast"/>
              <w:outlineLvl w:val="0"/>
              <w:rPr>
                <w:rFonts w:eastAsia="宋体"/>
                <w:b/>
                <w:bCs/>
                <w:sz w:val="21"/>
                <w:szCs w:val="21"/>
                <w:lang w:eastAsia="zh-CN"/>
              </w:rPr>
            </w:pPr>
            <w:r w:rsidRPr="001F72B2">
              <w:rPr>
                <w:rFonts w:eastAsia="宋体" w:hAnsi="宋体" w:cs="宋体" w:hint="eastAsia"/>
                <w:b/>
                <w:bCs/>
                <w:sz w:val="21"/>
                <w:szCs w:val="21"/>
                <w:lang w:eastAsia="zh-CN"/>
              </w:rPr>
              <w:t>先修课程：</w:t>
            </w:r>
            <w:r w:rsidRPr="001F72B2">
              <w:rPr>
                <w:rFonts w:eastAsia="宋体" w:hAnsi="宋体" w:cs="宋体" w:hint="eastAsia"/>
                <w:sz w:val="21"/>
                <w:szCs w:val="21"/>
                <w:lang w:eastAsia="zh-CN"/>
              </w:rPr>
              <w:t>高等数学</w:t>
            </w:r>
            <w:r>
              <w:rPr>
                <w:rFonts w:eastAsia="宋体" w:hAnsi="宋体" w:cs="宋体" w:hint="eastAsia"/>
                <w:sz w:val="21"/>
                <w:szCs w:val="21"/>
                <w:lang w:eastAsia="zh-CN"/>
              </w:rPr>
              <w:t>、化工原理等</w:t>
            </w:r>
          </w:p>
        </w:tc>
      </w:tr>
      <w:tr w:rsidR="000D1841" w:rsidRPr="001F72B2">
        <w:trPr>
          <w:trHeight w:val="340"/>
          <w:jc w:val="center"/>
        </w:trPr>
        <w:tc>
          <w:tcPr>
            <w:tcW w:w="4682" w:type="dxa"/>
            <w:gridSpan w:val="6"/>
            <w:vAlign w:val="center"/>
          </w:tcPr>
          <w:p w:rsidR="000D1841" w:rsidRPr="001F72B2" w:rsidRDefault="000D1841" w:rsidP="00061F27">
            <w:pPr>
              <w:tabs>
                <w:tab w:val="left" w:pos="1440"/>
              </w:tabs>
              <w:spacing w:after="0" w:line="240" w:lineRule="atLeast"/>
              <w:outlineLvl w:val="0"/>
              <w:rPr>
                <w:rFonts w:eastAsia="宋体"/>
                <w:sz w:val="21"/>
                <w:szCs w:val="21"/>
                <w:lang w:eastAsia="zh-CN"/>
              </w:rPr>
            </w:pPr>
            <w:r w:rsidRPr="001F72B2">
              <w:rPr>
                <w:rFonts w:eastAsia="宋体" w:hAnsi="宋体" w:cs="宋体" w:hint="eastAsia"/>
                <w:b/>
                <w:bCs/>
                <w:sz w:val="21"/>
                <w:szCs w:val="21"/>
                <w:lang w:eastAsia="zh-CN"/>
              </w:rPr>
              <w:t>授课时间：</w:t>
            </w:r>
            <w:r>
              <w:rPr>
                <w:rFonts w:eastAsia="宋体"/>
                <w:sz w:val="21"/>
                <w:szCs w:val="21"/>
                <w:lang w:eastAsia="zh-CN"/>
              </w:rPr>
              <w:t>1-</w:t>
            </w:r>
            <w:r w:rsidR="00B54610">
              <w:rPr>
                <w:rFonts w:eastAsia="宋体" w:hint="eastAsia"/>
                <w:sz w:val="21"/>
                <w:szCs w:val="21"/>
                <w:lang w:eastAsia="zh-CN"/>
              </w:rPr>
              <w:t>16</w:t>
            </w:r>
            <w:r w:rsidRPr="001F72B2">
              <w:rPr>
                <w:rFonts w:eastAsia="宋体" w:hAnsi="宋体" w:cs="宋体" w:hint="eastAsia"/>
                <w:sz w:val="21"/>
                <w:szCs w:val="21"/>
                <w:lang w:eastAsia="zh-CN"/>
              </w:rPr>
              <w:t>周</w:t>
            </w:r>
            <w:r w:rsidRPr="001F72B2">
              <w:rPr>
                <w:rFonts w:eastAsia="宋体"/>
                <w:sz w:val="21"/>
                <w:szCs w:val="21"/>
                <w:lang w:eastAsia="zh-CN"/>
              </w:rPr>
              <w:t xml:space="preserve"> </w:t>
            </w:r>
            <w:r w:rsidRPr="001F72B2">
              <w:rPr>
                <w:rFonts w:eastAsia="宋体" w:hAnsi="宋体" w:cs="宋体" w:hint="eastAsia"/>
                <w:sz w:val="21"/>
                <w:szCs w:val="21"/>
                <w:lang w:eastAsia="zh-CN"/>
              </w:rPr>
              <w:t>星期</w:t>
            </w:r>
            <w:r w:rsidR="00B54610">
              <w:rPr>
                <w:rFonts w:eastAsia="宋体" w:hAnsi="宋体" w:cs="宋体" w:hint="eastAsia"/>
                <w:sz w:val="21"/>
                <w:szCs w:val="21"/>
                <w:lang w:eastAsia="zh-CN"/>
              </w:rPr>
              <w:t>四</w:t>
            </w:r>
            <w:r w:rsidRPr="001F72B2">
              <w:rPr>
                <w:rFonts w:eastAsia="宋体"/>
                <w:sz w:val="21"/>
                <w:szCs w:val="21"/>
                <w:lang w:eastAsia="zh-CN"/>
              </w:rPr>
              <w:t xml:space="preserve"> </w:t>
            </w:r>
            <w:r w:rsidR="00B54610">
              <w:rPr>
                <w:rFonts w:eastAsia="宋体" w:hint="eastAsia"/>
                <w:lang w:eastAsia="zh-CN"/>
              </w:rPr>
              <w:t>3</w:t>
            </w:r>
            <w:r w:rsidRPr="001F72B2">
              <w:rPr>
                <w:rFonts w:eastAsia="宋体"/>
                <w:lang w:eastAsia="zh-CN"/>
              </w:rPr>
              <w:t>-</w:t>
            </w:r>
            <w:r w:rsidR="00B54610">
              <w:rPr>
                <w:rFonts w:eastAsia="宋体" w:hint="eastAsia"/>
                <w:lang w:eastAsia="zh-CN"/>
              </w:rPr>
              <w:t>4</w:t>
            </w:r>
            <w:r w:rsidRPr="001F72B2">
              <w:rPr>
                <w:rFonts w:eastAsia="宋体" w:hAnsi="宋体" w:cs="宋体" w:hint="eastAsia"/>
                <w:lang w:eastAsia="zh-CN"/>
              </w:rPr>
              <w:t>节</w:t>
            </w:r>
          </w:p>
        </w:tc>
        <w:tc>
          <w:tcPr>
            <w:tcW w:w="4800" w:type="dxa"/>
            <w:gridSpan w:val="4"/>
            <w:vAlign w:val="center"/>
          </w:tcPr>
          <w:p w:rsidR="00B54610" w:rsidRPr="001F72B2" w:rsidRDefault="000D1841" w:rsidP="00061F27">
            <w:pPr>
              <w:tabs>
                <w:tab w:val="left" w:pos="1440"/>
              </w:tabs>
              <w:spacing w:after="0" w:line="240" w:lineRule="atLeast"/>
              <w:outlineLvl w:val="0"/>
              <w:rPr>
                <w:rFonts w:eastAsia="宋体"/>
                <w:sz w:val="21"/>
                <w:szCs w:val="21"/>
                <w:lang w:eastAsia="zh-CN"/>
              </w:rPr>
            </w:pPr>
            <w:r w:rsidRPr="001F72B2">
              <w:rPr>
                <w:rFonts w:eastAsia="宋体" w:hAnsi="宋体" w:cs="宋体" w:hint="eastAsia"/>
                <w:b/>
                <w:bCs/>
                <w:sz w:val="21"/>
                <w:szCs w:val="21"/>
              </w:rPr>
              <w:t>授课地点：</w:t>
            </w:r>
            <w:r w:rsidR="00B54610">
              <w:rPr>
                <w:rFonts w:eastAsia="宋体" w:hint="eastAsia"/>
                <w:sz w:val="21"/>
                <w:szCs w:val="21"/>
                <w:lang w:eastAsia="zh-CN"/>
              </w:rPr>
              <w:t>6F-503</w:t>
            </w:r>
          </w:p>
        </w:tc>
      </w:tr>
      <w:tr w:rsidR="000D1841" w:rsidRPr="001F72B2">
        <w:trPr>
          <w:trHeight w:val="340"/>
          <w:jc w:val="center"/>
        </w:trPr>
        <w:tc>
          <w:tcPr>
            <w:tcW w:w="9482" w:type="dxa"/>
            <w:gridSpan w:val="10"/>
            <w:vAlign w:val="center"/>
          </w:tcPr>
          <w:p w:rsidR="000D1841" w:rsidRPr="001F72B2" w:rsidRDefault="000D1841" w:rsidP="00061F27">
            <w:pPr>
              <w:tabs>
                <w:tab w:val="left" w:pos="1440"/>
              </w:tabs>
              <w:spacing w:after="0" w:line="240" w:lineRule="atLeast"/>
              <w:outlineLvl w:val="0"/>
              <w:rPr>
                <w:rFonts w:eastAsia="宋体"/>
                <w:b/>
                <w:bCs/>
                <w:sz w:val="21"/>
                <w:szCs w:val="21"/>
                <w:lang w:eastAsia="zh-CN"/>
              </w:rPr>
            </w:pPr>
            <w:r w:rsidRPr="001F72B2">
              <w:rPr>
                <w:rFonts w:eastAsia="宋体" w:hAnsi="宋体" w:cs="宋体" w:hint="eastAsia"/>
                <w:b/>
                <w:bCs/>
                <w:sz w:val="21"/>
                <w:szCs w:val="21"/>
                <w:lang w:eastAsia="zh-CN"/>
              </w:rPr>
              <w:t>授课对象：</w:t>
            </w:r>
            <w:r w:rsidRPr="001F72B2">
              <w:rPr>
                <w:rFonts w:eastAsia="宋体"/>
                <w:b/>
                <w:bCs/>
                <w:sz w:val="21"/>
                <w:szCs w:val="21"/>
                <w:lang w:eastAsia="zh-CN"/>
              </w:rPr>
              <w:t xml:space="preserve"> </w:t>
            </w:r>
            <w:r w:rsidRPr="001F72B2">
              <w:rPr>
                <w:rFonts w:eastAsia="宋体"/>
                <w:sz w:val="21"/>
                <w:szCs w:val="21"/>
                <w:lang w:eastAsia="zh-CN"/>
              </w:rPr>
              <w:t>2015</w:t>
            </w:r>
            <w:r w:rsidRPr="001F72B2">
              <w:rPr>
                <w:rFonts w:eastAsia="宋体" w:hAnsi="宋体" w:cs="宋体" w:hint="eastAsia"/>
                <w:sz w:val="21"/>
                <w:szCs w:val="21"/>
                <w:lang w:eastAsia="zh-CN"/>
              </w:rPr>
              <w:t>级</w:t>
            </w:r>
            <w:r w:rsidR="009D35C6">
              <w:rPr>
                <w:rFonts w:eastAsia="宋体" w:hAnsi="宋体" w:cs="宋体" w:hint="eastAsia"/>
                <w:sz w:val="21"/>
                <w:szCs w:val="21"/>
                <w:lang w:eastAsia="zh-CN"/>
              </w:rPr>
              <w:t>化学工艺</w:t>
            </w:r>
            <w:r w:rsidR="009D35C6">
              <w:rPr>
                <w:rFonts w:eastAsia="宋体" w:hAnsi="宋体" w:cs="宋体" w:hint="eastAsia"/>
                <w:sz w:val="21"/>
                <w:szCs w:val="21"/>
                <w:lang w:eastAsia="zh-CN"/>
              </w:rPr>
              <w:t>1</w:t>
            </w:r>
            <w:r w:rsidR="009D35C6">
              <w:rPr>
                <w:rFonts w:eastAsia="宋体" w:hAnsi="宋体" w:cs="宋体" w:hint="eastAsia"/>
                <w:sz w:val="21"/>
                <w:szCs w:val="21"/>
                <w:lang w:eastAsia="zh-CN"/>
              </w:rPr>
              <w:t>，</w:t>
            </w:r>
            <w:r w:rsidR="009D35C6">
              <w:rPr>
                <w:rFonts w:eastAsia="宋体" w:hAnsi="宋体" w:cs="宋体" w:hint="eastAsia"/>
                <w:sz w:val="21"/>
                <w:szCs w:val="21"/>
                <w:lang w:eastAsia="zh-CN"/>
              </w:rPr>
              <w:t>2</w:t>
            </w:r>
            <w:r w:rsidR="009D35C6">
              <w:rPr>
                <w:rFonts w:eastAsia="宋体" w:hAnsi="宋体" w:cs="宋体" w:hint="eastAsia"/>
                <w:sz w:val="21"/>
                <w:szCs w:val="21"/>
                <w:lang w:eastAsia="zh-CN"/>
              </w:rPr>
              <w:t>，</w:t>
            </w:r>
            <w:r w:rsidR="009D35C6">
              <w:rPr>
                <w:rFonts w:eastAsia="宋体" w:hAnsi="宋体" w:cs="宋体" w:hint="eastAsia"/>
                <w:sz w:val="21"/>
                <w:szCs w:val="21"/>
                <w:lang w:eastAsia="zh-CN"/>
              </w:rPr>
              <w:t>3</w:t>
            </w:r>
            <w:r w:rsidR="009D35C6">
              <w:rPr>
                <w:rFonts w:eastAsia="宋体" w:hAnsi="宋体" w:cs="宋体" w:hint="eastAsia"/>
                <w:sz w:val="21"/>
                <w:szCs w:val="21"/>
                <w:lang w:eastAsia="zh-CN"/>
              </w:rPr>
              <w:t>班</w:t>
            </w:r>
          </w:p>
        </w:tc>
      </w:tr>
      <w:tr w:rsidR="000D1841" w:rsidRPr="001F72B2">
        <w:trPr>
          <w:trHeight w:val="340"/>
          <w:jc w:val="center"/>
        </w:trPr>
        <w:tc>
          <w:tcPr>
            <w:tcW w:w="9482" w:type="dxa"/>
            <w:gridSpan w:val="10"/>
            <w:vAlign w:val="center"/>
          </w:tcPr>
          <w:p w:rsidR="000D1841" w:rsidRPr="001F72B2" w:rsidRDefault="000D1841" w:rsidP="00061F27">
            <w:pPr>
              <w:tabs>
                <w:tab w:val="left" w:pos="1440"/>
              </w:tabs>
              <w:spacing w:after="0" w:line="240" w:lineRule="atLeast"/>
              <w:outlineLvl w:val="0"/>
              <w:rPr>
                <w:rFonts w:eastAsia="宋体"/>
                <w:sz w:val="21"/>
                <w:szCs w:val="21"/>
                <w:lang w:eastAsia="zh-CN"/>
              </w:rPr>
            </w:pPr>
            <w:r w:rsidRPr="001F72B2">
              <w:rPr>
                <w:rFonts w:eastAsia="宋体" w:hAnsi="宋体" w:cs="宋体" w:hint="eastAsia"/>
                <w:b/>
                <w:bCs/>
                <w:sz w:val="21"/>
                <w:szCs w:val="21"/>
                <w:lang w:eastAsia="zh-CN"/>
              </w:rPr>
              <w:t>开课院系：</w:t>
            </w:r>
            <w:r w:rsidRPr="001F72B2">
              <w:rPr>
                <w:rFonts w:eastAsia="宋体" w:hAnsi="宋体" w:cs="宋体" w:hint="eastAsia"/>
                <w:sz w:val="21"/>
                <w:szCs w:val="21"/>
                <w:lang w:eastAsia="zh-CN"/>
              </w:rPr>
              <w:t>化学工程与能源技术学院</w:t>
            </w:r>
          </w:p>
        </w:tc>
      </w:tr>
      <w:tr w:rsidR="000D1841" w:rsidRPr="001F72B2">
        <w:trPr>
          <w:trHeight w:val="340"/>
          <w:jc w:val="center"/>
        </w:trPr>
        <w:tc>
          <w:tcPr>
            <w:tcW w:w="9482" w:type="dxa"/>
            <w:gridSpan w:val="10"/>
            <w:vAlign w:val="center"/>
          </w:tcPr>
          <w:p w:rsidR="000D1841" w:rsidRPr="001F72B2" w:rsidRDefault="000D1841" w:rsidP="00061F27">
            <w:pPr>
              <w:tabs>
                <w:tab w:val="left" w:pos="1440"/>
              </w:tabs>
              <w:spacing w:after="0" w:line="240" w:lineRule="atLeast"/>
              <w:outlineLvl w:val="0"/>
              <w:rPr>
                <w:rFonts w:eastAsia="宋体"/>
                <w:sz w:val="21"/>
                <w:szCs w:val="21"/>
                <w:lang w:eastAsia="zh-CN"/>
              </w:rPr>
            </w:pPr>
            <w:r w:rsidRPr="001F72B2">
              <w:rPr>
                <w:rFonts w:eastAsia="宋体" w:hAnsi="宋体" w:cs="宋体" w:hint="eastAsia"/>
                <w:b/>
                <w:bCs/>
                <w:sz w:val="21"/>
                <w:szCs w:val="21"/>
                <w:lang w:eastAsia="zh-CN"/>
              </w:rPr>
              <w:t>任课教师姓名</w:t>
            </w:r>
            <w:r w:rsidRPr="001F72B2">
              <w:rPr>
                <w:rFonts w:eastAsia="宋体"/>
                <w:b/>
                <w:bCs/>
                <w:sz w:val="21"/>
                <w:szCs w:val="21"/>
                <w:lang w:eastAsia="zh-CN"/>
              </w:rPr>
              <w:t>/</w:t>
            </w:r>
            <w:r w:rsidRPr="001F72B2">
              <w:rPr>
                <w:rFonts w:eastAsia="宋体" w:hAnsi="宋体" w:cs="宋体" w:hint="eastAsia"/>
                <w:b/>
                <w:bCs/>
                <w:sz w:val="21"/>
                <w:szCs w:val="21"/>
                <w:lang w:eastAsia="zh-CN"/>
              </w:rPr>
              <w:t>职称：</w:t>
            </w:r>
            <w:r w:rsidR="00B54610">
              <w:rPr>
                <w:rFonts w:eastAsia="宋体" w:hAnsi="宋体" w:cs="宋体" w:hint="eastAsia"/>
                <w:sz w:val="21"/>
                <w:szCs w:val="21"/>
                <w:lang w:eastAsia="zh-CN"/>
              </w:rPr>
              <w:t>程可可</w:t>
            </w:r>
            <w:r w:rsidRPr="001F72B2">
              <w:rPr>
                <w:rFonts w:eastAsia="宋体"/>
                <w:sz w:val="21"/>
                <w:szCs w:val="21"/>
                <w:lang w:eastAsia="zh-CN"/>
              </w:rPr>
              <w:t>/</w:t>
            </w:r>
            <w:r w:rsidR="00B54610">
              <w:rPr>
                <w:rFonts w:eastAsia="宋体" w:hAnsi="宋体" w:cs="宋体" w:hint="eastAsia"/>
                <w:sz w:val="21"/>
                <w:szCs w:val="21"/>
                <w:lang w:eastAsia="zh-CN"/>
              </w:rPr>
              <w:t>副研究员</w:t>
            </w:r>
          </w:p>
        </w:tc>
      </w:tr>
      <w:tr w:rsidR="000D1841" w:rsidRPr="005C7569">
        <w:trPr>
          <w:trHeight w:val="340"/>
          <w:jc w:val="center"/>
        </w:trPr>
        <w:tc>
          <w:tcPr>
            <w:tcW w:w="4682" w:type="dxa"/>
            <w:gridSpan w:val="6"/>
            <w:vAlign w:val="center"/>
          </w:tcPr>
          <w:p w:rsidR="000D1841" w:rsidRPr="001F72B2" w:rsidRDefault="000D1841" w:rsidP="00061F27">
            <w:pPr>
              <w:tabs>
                <w:tab w:val="left" w:pos="1440"/>
              </w:tabs>
              <w:spacing w:after="0" w:line="240" w:lineRule="atLeast"/>
              <w:outlineLvl w:val="0"/>
              <w:rPr>
                <w:rFonts w:eastAsia="宋体"/>
                <w:sz w:val="21"/>
                <w:szCs w:val="21"/>
                <w:lang w:eastAsia="zh-CN"/>
              </w:rPr>
            </w:pPr>
            <w:r w:rsidRPr="001F72B2">
              <w:rPr>
                <w:rFonts w:eastAsia="宋体" w:hAnsi="宋体" w:cs="宋体" w:hint="eastAsia"/>
                <w:b/>
                <w:bCs/>
                <w:sz w:val="21"/>
                <w:szCs w:val="21"/>
              </w:rPr>
              <w:t>联系电话：</w:t>
            </w:r>
            <w:r w:rsidRPr="001F72B2">
              <w:rPr>
                <w:rFonts w:eastAsia="宋体"/>
                <w:b/>
                <w:bCs/>
                <w:sz w:val="21"/>
                <w:szCs w:val="21"/>
                <w:lang w:eastAsia="zh-CN"/>
              </w:rPr>
              <w:t>1</w:t>
            </w:r>
            <w:r w:rsidR="00B54610">
              <w:rPr>
                <w:rFonts w:eastAsia="宋体" w:hint="eastAsia"/>
                <w:b/>
                <w:bCs/>
                <w:sz w:val="21"/>
                <w:szCs w:val="21"/>
                <w:lang w:eastAsia="zh-CN"/>
              </w:rPr>
              <w:t>3681185448</w:t>
            </w:r>
          </w:p>
        </w:tc>
        <w:tc>
          <w:tcPr>
            <w:tcW w:w="4800" w:type="dxa"/>
            <w:gridSpan w:val="4"/>
            <w:vAlign w:val="center"/>
          </w:tcPr>
          <w:p w:rsidR="000D1841" w:rsidRPr="001F72B2" w:rsidRDefault="000D1841" w:rsidP="00061F27">
            <w:pPr>
              <w:tabs>
                <w:tab w:val="left" w:pos="1440"/>
              </w:tabs>
              <w:spacing w:after="0" w:line="240" w:lineRule="atLeast"/>
              <w:outlineLvl w:val="0"/>
              <w:rPr>
                <w:rFonts w:eastAsia="宋体"/>
                <w:sz w:val="21"/>
                <w:szCs w:val="21"/>
                <w:lang w:val="fr-FR" w:eastAsia="zh-CN"/>
              </w:rPr>
            </w:pPr>
            <w:r w:rsidRPr="001F72B2">
              <w:rPr>
                <w:rFonts w:eastAsia="宋体"/>
                <w:b/>
                <w:bCs/>
                <w:sz w:val="21"/>
                <w:szCs w:val="21"/>
                <w:lang w:val="fr-FR"/>
              </w:rPr>
              <w:t>Email:</w:t>
            </w:r>
            <w:r w:rsidRPr="001F72B2">
              <w:rPr>
                <w:rFonts w:eastAsia="宋体"/>
                <w:b/>
                <w:bCs/>
                <w:sz w:val="21"/>
                <w:szCs w:val="21"/>
                <w:lang w:val="fr-FR" w:eastAsia="zh-CN"/>
              </w:rPr>
              <w:t xml:space="preserve"> </w:t>
            </w:r>
            <w:r w:rsidR="00B54610">
              <w:rPr>
                <w:rFonts w:eastAsia="宋体" w:hint="eastAsia"/>
                <w:sz w:val="21"/>
                <w:szCs w:val="21"/>
                <w:lang w:val="fr-FR" w:eastAsia="zh-CN"/>
              </w:rPr>
              <w:t>chengkeke</w:t>
            </w:r>
            <w:r w:rsidRPr="005C7569">
              <w:rPr>
                <w:rFonts w:eastAsia="宋体"/>
                <w:sz w:val="21"/>
                <w:szCs w:val="21"/>
                <w:lang w:val="fr-FR" w:eastAsia="zh-CN"/>
              </w:rPr>
              <w:t>@dgut.edu.cn</w:t>
            </w:r>
          </w:p>
        </w:tc>
      </w:tr>
      <w:tr w:rsidR="000D1841" w:rsidRPr="001F72B2">
        <w:trPr>
          <w:trHeight w:val="340"/>
          <w:jc w:val="center"/>
        </w:trPr>
        <w:tc>
          <w:tcPr>
            <w:tcW w:w="9482" w:type="dxa"/>
            <w:gridSpan w:val="10"/>
            <w:vAlign w:val="center"/>
          </w:tcPr>
          <w:p w:rsidR="000D1841" w:rsidRPr="001F72B2" w:rsidRDefault="000D1841" w:rsidP="00061F27">
            <w:pPr>
              <w:tabs>
                <w:tab w:val="left" w:pos="1440"/>
              </w:tabs>
              <w:spacing w:after="0" w:line="240" w:lineRule="atLeast"/>
              <w:outlineLvl w:val="0"/>
              <w:rPr>
                <w:rFonts w:eastAsia="宋体"/>
                <w:sz w:val="21"/>
                <w:szCs w:val="21"/>
                <w:lang w:eastAsia="zh-CN"/>
              </w:rPr>
            </w:pPr>
            <w:r w:rsidRPr="001F72B2">
              <w:rPr>
                <w:rFonts w:eastAsia="宋体" w:hAnsi="宋体" w:cs="宋体" w:hint="eastAsia"/>
                <w:b/>
                <w:bCs/>
                <w:sz w:val="21"/>
                <w:szCs w:val="21"/>
                <w:lang w:eastAsia="zh-CN"/>
              </w:rPr>
              <w:t>答疑时间、地点与方式：</w:t>
            </w:r>
            <w:r w:rsidRPr="001F72B2">
              <w:rPr>
                <w:rFonts w:eastAsia="宋体"/>
                <w:sz w:val="21"/>
                <w:szCs w:val="21"/>
                <w:lang w:eastAsia="zh-CN"/>
              </w:rPr>
              <w:t>1.</w:t>
            </w:r>
            <w:r w:rsidRPr="001F72B2">
              <w:rPr>
                <w:rFonts w:eastAsia="宋体" w:hAnsi="宋体" w:cs="宋体" w:hint="eastAsia"/>
                <w:sz w:val="21"/>
                <w:szCs w:val="21"/>
                <w:lang w:eastAsia="zh-CN"/>
              </w:rPr>
              <w:t>每次上课的课前、课间和课后，采用一对一的问答方式；</w:t>
            </w:r>
            <w:r w:rsidRPr="001F72B2">
              <w:rPr>
                <w:rFonts w:eastAsia="宋体"/>
                <w:sz w:val="21"/>
                <w:szCs w:val="21"/>
                <w:lang w:eastAsia="zh-CN"/>
              </w:rPr>
              <w:t>2.</w:t>
            </w:r>
            <w:r w:rsidRPr="001F72B2">
              <w:rPr>
                <w:rFonts w:eastAsia="宋体" w:hAnsi="宋体" w:cs="宋体" w:hint="eastAsia"/>
                <w:sz w:val="21"/>
                <w:szCs w:val="21"/>
                <w:lang w:eastAsia="zh-CN"/>
              </w:rPr>
              <w:t>充分利用现代网络手段（</w:t>
            </w:r>
            <w:r w:rsidRPr="001F72B2">
              <w:rPr>
                <w:rFonts w:eastAsia="宋体"/>
                <w:sz w:val="21"/>
                <w:szCs w:val="21"/>
                <w:lang w:eastAsia="zh-CN"/>
              </w:rPr>
              <w:t>QQ</w:t>
            </w:r>
            <w:r w:rsidRPr="001F72B2">
              <w:rPr>
                <w:rFonts w:eastAsia="宋体" w:hAnsi="宋体" w:cs="宋体" w:hint="eastAsia"/>
                <w:sz w:val="21"/>
                <w:szCs w:val="21"/>
                <w:lang w:eastAsia="zh-CN"/>
              </w:rPr>
              <w:t>、微信），进行远程答疑；</w:t>
            </w:r>
            <w:r w:rsidRPr="001F72B2">
              <w:rPr>
                <w:rFonts w:eastAsia="宋体"/>
                <w:sz w:val="21"/>
                <w:szCs w:val="21"/>
                <w:lang w:eastAsia="zh-CN"/>
              </w:rPr>
              <w:t>3.</w:t>
            </w:r>
            <w:r w:rsidRPr="001F72B2">
              <w:rPr>
                <w:rFonts w:eastAsia="宋体" w:hAnsi="宋体" w:cs="宋体" w:hint="eastAsia"/>
                <w:sz w:val="21"/>
                <w:szCs w:val="21"/>
                <w:lang w:eastAsia="zh-CN"/>
              </w:rPr>
              <w:t>课外在</w:t>
            </w:r>
            <w:r w:rsidR="0073728B">
              <w:rPr>
                <w:rFonts w:eastAsia="宋体"/>
                <w:sz w:val="21"/>
                <w:szCs w:val="21"/>
                <w:lang w:eastAsia="zh-CN"/>
              </w:rPr>
              <w:t>12</w:t>
            </w:r>
            <w:r w:rsidR="0073728B">
              <w:rPr>
                <w:rFonts w:eastAsia="宋体" w:hint="eastAsia"/>
                <w:sz w:val="21"/>
                <w:szCs w:val="21"/>
                <w:lang w:eastAsia="zh-CN"/>
              </w:rPr>
              <w:t>J</w:t>
            </w:r>
            <w:r w:rsidR="0073728B">
              <w:rPr>
                <w:rFonts w:eastAsia="宋体"/>
                <w:sz w:val="21"/>
                <w:szCs w:val="21"/>
                <w:lang w:eastAsia="zh-CN"/>
              </w:rPr>
              <w:t>40</w:t>
            </w:r>
            <w:r w:rsidR="0073728B">
              <w:rPr>
                <w:rFonts w:eastAsia="宋体" w:hint="eastAsia"/>
                <w:sz w:val="21"/>
                <w:szCs w:val="21"/>
                <w:lang w:eastAsia="zh-CN"/>
              </w:rPr>
              <w:t>9</w:t>
            </w:r>
            <w:r w:rsidRPr="001F72B2">
              <w:rPr>
                <w:rFonts w:eastAsia="宋体" w:hAnsi="宋体" w:cs="宋体" w:hint="eastAsia"/>
                <w:sz w:val="21"/>
                <w:szCs w:val="21"/>
                <w:lang w:eastAsia="zh-CN"/>
              </w:rPr>
              <w:t>答疑。</w:t>
            </w:r>
          </w:p>
        </w:tc>
      </w:tr>
      <w:tr w:rsidR="000D1841" w:rsidRPr="001F72B2">
        <w:trPr>
          <w:trHeight w:val="340"/>
          <w:jc w:val="center"/>
        </w:trPr>
        <w:tc>
          <w:tcPr>
            <w:tcW w:w="9482" w:type="dxa"/>
            <w:gridSpan w:val="10"/>
            <w:vAlign w:val="center"/>
          </w:tcPr>
          <w:p w:rsidR="000D1841" w:rsidRPr="001F72B2" w:rsidRDefault="000D1841" w:rsidP="0073728B">
            <w:pPr>
              <w:tabs>
                <w:tab w:val="left" w:pos="1440"/>
              </w:tabs>
              <w:spacing w:after="0" w:line="240" w:lineRule="atLeast"/>
              <w:outlineLvl w:val="0"/>
              <w:rPr>
                <w:rFonts w:eastAsia="宋体"/>
                <w:b/>
                <w:bCs/>
                <w:sz w:val="21"/>
                <w:szCs w:val="21"/>
                <w:lang w:eastAsia="zh-CN"/>
              </w:rPr>
            </w:pPr>
            <w:r w:rsidRPr="001F72B2">
              <w:rPr>
                <w:rFonts w:eastAsia="宋体" w:hAnsi="宋体" w:cs="宋体" w:hint="eastAsia"/>
                <w:b/>
                <w:bCs/>
                <w:sz w:val="21"/>
                <w:szCs w:val="21"/>
                <w:lang w:eastAsia="zh-CN"/>
              </w:rPr>
              <w:t>课程考核方式：</w:t>
            </w:r>
            <w:r w:rsidRPr="001F72B2">
              <w:rPr>
                <w:rFonts w:eastAsia="宋体" w:hAnsi="宋体" w:cs="宋体" w:hint="eastAsia"/>
                <w:sz w:val="21"/>
                <w:szCs w:val="21"/>
                <w:lang w:eastAsia="zh-CN"/>
              </w:rPr>
              <w:t>开卷</w:t>
            </w:r>
            <w:r w:rsidRPr="001F72B2">
              <w:rPr>
                <w:rFonts w:eastAsia="宋体" w:hAnsi="宋体" w:cs="宋体" w:hint="eastAsia"/>
                <w:b/>
                <w:bCs/>
                <w:sz w:val="21"/>
                <w:szCs w:val="21"/>
                <w:lang w:eastAsia="zh-CN"/>
              </w:rPr>
              <w:t>（</w:t>
            </w:r>
            <w:r w:rsidRPr="001F72B2">
              <w:rPr>
                <w:rFonts w:eastAsia="宋体"/>
                <w:b/>
                <w:bCs/>
                <w:sz w:val="21"/>
                <w:szCs w:val="21"/>
                <w:lang w:eastAsia="zh-CN"/>
              </w:rPr>
              <w:t xml:space="preserve"> </w:t>
            </w:r>
            <w:r w:rsidR="0073728B" w:rsidRPr="001F72B2">
              <w:rPr>
                <w:rFonts w:eastAsia="宋体"/>
                <w:b/>
                <w:bCs/>
                <w:sz w:val="21"/>
                <w:szCs w:val="21"/>
                <w:lang w:eastAsia="zh-CN"/>
              </w:rPr>
              <w:t xml:space="preserve"> √ </w:t>
            </w:r>
            <w:r w:rsidRPr="001F72B2">
              <w:rPr>
                <w:rFonts w:eastAsia="宋体"/>
                <w:b/>
                <w:bCs/>
                <w:sz w:val="21"/>
                <w:szCs w:val="21"/>
                <w:lang w:eastAsia="zh-CN"/>
              </w:rPr>
              <w:t xml:space="preserve">  </w:t>
            </w:r>
            <w:r w:rsidRPr="001F72B2">
              <w:rPr>
                <w:rFonts w:eastAsia="宋体" w:hAnsi="宋体" w:cs="宋体" w:hint="eastAsia"/>
                <w:b/>
                <w:bCs/>
                <w:sz w:val="21"/>
                <w:szCs w:val="21"/>
                <w:lang w:eastAsia="zh-CN"/>
              </w:rPr>
              <w:t>）</w:t>
            </w:r>
            <w:r w:rsidRPr="001F72B2">
              <w:rPr>
                <w:rFonts w:eastAsia="宋体"/>
                <w:sz w:val="21"/>
                <w:szCs w:val="21"/>
                <w:lang w:eastAsia="zh-CN"/>
              </w:rPr>
              <w:t xml:space="preserve">     </w:t>
            </w:r>
            <w:r w:rsidRPr="001F72B2">
              <w:rPr>
                <w:rFonts w:eastAsia="宋体" w:hAnsi="宋体" w:cs="宋体" w:hint="eastAsia"/>
                <w:sz w:val="21"/>
                <w:szCs w:val="21"/>
                <w:lang w:eastAsia="zh-CN"/>
              </w:rPr>
              <w:t>闭卷</w:t>
            </w:r>
            <w:r w:rsidRPr="001F72B2">
              <w:rPr>
                <w:rFonts w:eastAsia="宋体" w:hAnsi="宋体" w:cs="宋体" w:hint="eastAsia"/>
                <w:b/>
                <w:bCs/>
                <w:sz w:val="21"/>
                <w:szCs w:val="21"/>
                <w:lang w:eastAsia="zh-CN"/>
              </w:rPr>
              <w:t>（</w:t>
            </w:r>
            <w:r w:rsidRPr="001F72B2">
              <w:rPr>
                <w:rFonts w:eastAsia="宋体"/>
                <w:b/>
                <w:bCs/>
                <w:sz w:val="21"/>
                <w:szCs w:val="21"/>
                <w:lang w:eastAsia="zh-CN"/>
              </w:rPr>
              <w:t xml:space="preserve">  </w:t>
            </w:r>
            <w:r w:rsidRPr="001F72B2">
              <w:rPr>
                <w:rFonts w:eastAsia="宋体" w:hAnsi="宋体" w:cs="宋体" w:hint="eastAsia"/>
                <w:b/>
                <w:bCs/>
                <w:sz w:val="21"/>
                <w:szCs w:val="21"/>
                <w:lang w:eastAsia="zh-CN"/>
              </w:rPr>
              <w:t>）</w:t>
            </w:r>
            <w:r w:rsidRPr="001F72B2">
              <w:rPr>
                <w:rFonts w:eastAsia="宋体"/>
                <w:b/>
                <w:bCs/>
                <w:sz w:val="21"/>
                <w:szCs w:val="21"/>
                <w:lang w:eastAsia="zh-CN"/>
              </w:rPr>
              <w:t xml:space="preserve">   </w:t>
            </w:r>
            <w:r w:rsidRPr="001F72B2">
              <w:rPr>
                <w:rFonts w:eastAsia="宋体" w:hAnsi="宋体" w:cs="宋体" w:hint="eastAsia"/>
                <w:sz w:val="21"/>
                <w:szCs w:val="21"/>
                <w:lang w:eastAsia="zh-CN"/>
              </w:rPr>
              <w:t>课程论文</w:t>
            </w:r>
            <w:r w:rsidRPr="001F72B2">
              <w:rPr>
                <w:rFonts w:eastAsia="宋体" w:hAnsi="宋体" w:cs="宋体" w:hint="eastAsia"/>
                <w:b/>
                <w:bCs/>
                <w:sz w:val="21"/>
                <w:szCs w:val="21"/>
                <w:lang w:eastAsia="zh-CN"/>
              </w:rPr>
              <w:t>（</w:t>
            </w:r>
            <w:r w:rsidRPr="001F72B2">
              <w:rPr>
                <w:rFonts w:eastAsia="宋体"/>
                <w:b/>
                <w:bCs/>
                <w:sz w:val="21"/>
                <w:szCs w:val="21"/>
                <w:lang w:eastAsia="zh-CN"/>
              </w:rPr>
              <w:t xml:space="preserve">  </w:t>
            </w:r>
            <w:r w:rsidRPr="001F72B2">
              <w:rPr>
                <w:rFonts w:eastAsia="宋体" w:hAnsi="宋体" w:cs="宋体" w:hint="eastAsia"/>
                <w:b/>
                <w:bCs/>
                <w:sz w:val="21"/>
                <w:szCs w:val="21"/>
                <w:lang w:eastAsia="zh-CN"/>
              </w:rPr>
              <w:t>）</w:t>
            </w:r>
            <w:r w:rsidRPr="001F72B2">
              <w:rPr>
                <w:rFonts w:eastAsia="宋体"/>
                <w:b/>
                <w:bCs/>
                <w:sz w:val="21"/>
                <w:szCs w:val="21"/>
                <w:lang w:eastAsia="zh-CN"/>
              </w:rPr>
              <w:t xml:space="preserve">   </w:t>
            </w:r>
            <w:r w:rsidRPr="001F72B2">
              <w:rPr>
                <w:rFonts w:eastAsia="宋体" w:hAnsi="宋体" w:cs="宋体" w:hint="eastAsia"/>
                <w:sz w:val="21"/>
                <w:szCs w:val="21"/>
                <w:lang w:eastAsia="zh-CN"/>
              </w:rPr>
              <w:t>其它</w:t>
            </w:r>
            <w:r w:rsidRPr="001F72B2">
              <w:rPr>
                <w:rFonts w:eastAsia="宋体" w:hAnsi="宋体" w:cs="宋体" w:hint="eastAsia"/>
                <w:b/>
                <w:bCs/>
                <w:sz w:val="21"/>
                <w:szCs w:val="21"/>
                <w:lang w:eastAsia="zh-CN"/>
              </w:rPr>
              <w:t>（）</w:t>
            </w:r>
          </w:p>
        </w:tc>
      </w:tr>
      <w:tr w:rsidR="000D1841" w:rsidRPr="001F72B2">
        <w:trPr>
          <w:trHeight w:val="340"/>
          <w:jc w:val="center"/>
        </w:trPr>
        <w:tc>
          <w:tcPr>
            <w:tcW w:w="9482" w:type="dxa"/>
            <w:gridSpan w:val="10"/>
            <w:vAlign w:val="center"/>
          </w:tcPr>
          <w:p w:rsidR="000D1841" w:rsidRPr="001F72B2" w:rsidRDefault="000D1841" w:rsidP="00061F27">
            <w:pPr>
              <w:tabs>
                <w:tab w:val="left" w:pos="1440"/>
              </w:tabs>
              <w:spacing w:after="0" w:line="240" w:lineRule="atLeast"/>
              <w:outlineLvl w:val="0"/>
              <w:rPr>
                <w:rFonts w:eastAsia="宋体"/>
                <w:b/>
                <w:bCs/>
                <w:sz w:val="21"/>
                <w:szCs w:val="21"/>
                <w:lang w:eastAsia="zh-CN"/>
              </w:rPr>
            </w:pPr>
            <w:r w:rsidRPr="001F72B2">
              <w:rPr>
                <w:rFonts w:eastAsia="宋体" w:hAnsi="宋体" w:cs="宋体" w:hint="eastAsia"/>
                <w:b/>
                <w:bCs/>
                <w:sz w:val="21"/>
                <w:szCs w:val="21"/>
                <w:lang w:eastAsia="zh-CN"/>
              </w:rPr>
              <w:t>使用教材：</w:t>
            </w:r>
            <w:r w:rsidRPr="005C7569">
              <w:rPr>
                <w:rFonts w:eastAsia="宋体" w:cs="宋体" w:hint="eastAsia"/>
                <w:sz w:val="21"/>
                <w:szCs w:val="21"/>
                <w:lang w:eastAsia="zh-CN"/>
              </w:rPr>
              <w:t>宋航主编，化工技术经济（第</w:t>
            </w:r>
            <w:r w:rsidRPr="005C7569">
              <w:rPr>
                <w:rFonts w:eastAsia="宋体"/>
                <w:sz w:val="21"/>
                <w:szCs w:val="21"/>
                <w:lang w:eastAsia="zh-CN"/>
              </w:rPr>
              <w:t>2</w:t>
            </w:r>
            <w:r w:rsidRPr="005C7569">
              <w:rPr>
                <w:rFonts w:eastAsia="宋体" w:cs="宋体" w:hint="eastAsia"/>
                <w:sz w:val="21"/>
                <w:szCs w:val="21"/>
                <w:lang w:eastAsia="zh-CN"/>
              </w:rPr>
              <w:t>版），化学工业出版社，</w:t>
            </w:r>
            <w:r w:rsidRPr="005C7569">
              <w:rPr>
                <w:rFonts w:eastAsia="宋体"/>
                <w:sz w:val="21"/>
                <w:szCs w:val="21"/>
                <w:lang w:eastAsia="zh-CN"/>
              </w:rPr>
              <w:t>2008</w:t>
            </w:r>
            <w:r w:rsidRPr="005C7569">
              <w:rPr>
                <w:rFonts w:eastAsia="宋体" w:cs="宋体" w:hint="eastAsia"/>
                <w:sz w:val="21"/>
                <w:szCs w:val="21"/>
                <w:lang w:eastAsia="zh-CN"/>
              </w:rPr>
              <w:t>年</w:t>
            </w:r>
          </w:p>
          <w:p w:rsidR="000D1841" w:rsidRPr="001F72B2" w:rsidRDefault="000D1841" w:rsidP="005C7569">
            <w:pPr>
              <w:tabs>
                <w:tab w:val="left" w:pos="1440"/>
              </w:tabs>
              <w:spacing w:after="0" w:line="240" w:lineRule="atLeast"/>
              <w:outlineLvl w:val="0"/>
              <w:rPr>
                <w:rFonts w:eastAsia="宋体"/>
                <w:b/>
                <w:bCs/>
                <w:sz w:val="21"/>
                <w:szCs w:val="21"/>
                <w:lang w:eastAsia="zh-CN"/>
              </w:rPr>
            </w:pPr>
            <w:r w:rsidRPr="001F72B2">
              <w:rPr>
                <w:rFonts w:eastAsia="宋体" w:hAnsi="宋体" w:cs="宋体" w:hint="eastAsia"/>
                <w:b/>
                <w:bCs/>
                <w:sz w:val="21"/>
                <w:szCs w:val="21"/>
                <w:lang w:eastAsia="zh-CN"/>
              </w:rPr>
              <w:t>教学参考资料：</w:t>
            </w:r>
            <w:r w:rsidRPr="005C7569">
              <w:rPr>
                <w:rFonts w:eastAsia="宋体" w:cs="宋体" w:hint="eastAsia"/>
                <w:sz w:val="21"/>
                <w:szCs w:val="21"/>
                <w:lang w:eastAsia="zh-CN"/>
              </w:rPr>
              <w:t>苏健民主编，化工技术经济，化学工业出版社，</w:t>
            </w:r>
            <w:r w:rsidRPr="005C7569">
              <w:rPr>
                <w:rFonts w:eastAsia="宋体"/>
                <w:sz w:val="21"/>
                <w:szCs w:val="21"/>
                <w:lang w:eastAsia="zh-CN"/>
              </w:rPr>
              <w:t>1999</w:t>
            </w:r>
            <w:r w:rsidRPr="005C7569">
              <w:rPr>
                <w:rFonts w:eastAsia="宋体" w:cs="宋体" w:hint="eastAsia"/>
                <w:sz w:val="21"/>
                <w:szCs w:val="21"/>
                <w:lang w:eastAsia="zh-CN"/>
              </w:rPr>
              <w:t>年</w:t>
            </w:r>
          </w:p>
        </w:tc>
      </w:tr>
      <w:tr w:rsidR="000D1841" w:rsidRPr="001F72B2">
        <w:trPr>
          <w:trHeight w:val="3273"/>
          <w:jc w:val="center"/>
        </w:trPr>
        <w:tc>
          <w:tcPr>
            <w:tcW w:w="9482" w:type="dxa"/>
            <w:gridSpan w:val="10"/>
            <w:vAlign w:val="center"/>
          </w:tcPr>
          <w:p w:rsidR="000D1841" w:rsidRPr="001F72B2" w:rsidRDefault="000D1841" w:rsidP="00061F27">
            <w:pPr>
              <w:tabs>
                <w:tab w:val="left" w:pos="1440"/>
              </w:tabs>
              <w:spacing w:after="0" w:line="240" w:lineRule="atLeast"/>
              <w:outlineLvl w:val="0"/>
              <w:rPr>
                <w:rFonts w:eastAsia="宋体"/>
                <w:b/>
                <w:bCs/>
                <w:sz w:val="21"/>
                <w:szCs w:val="21"/>
                <w:lang w:eastAsia="zh-CN"/>
              </w:rPr>
            </w:pPr>
            <w:r w:rsidRPr="001F72B2">
              <w:rPr>
                <w:rFonts w:eastAsia="宋体" w:hAnsi="宋体" w:cs="宋体" w:hint="eastAsia"/>
                <w:b/>
                <w:bCs/>
                <w:sz w:val="21"/>
                <w:szCs w:val="21"/>
                <w:lang w:eastAsia="zh-CN"/>
              </w:rPr>
              <w:t>课程简介：</w:t>
            </w:r>
          </w:p>
          <w:p w:rsidR="000D1841" w:rsidRPr="005C7569" w:rsidRDefault="000D1841" w:rsidP="00174579">
            <w:pPr>
              <w:spacing w:line="400" w:lineRule="exact"/>
              <w:ind w:firstLineChars="200" w:firstLine="420"/>
              <w:rPr>
                <w:rFonts w:eastAsia="宋体" w:hAnsi="宋体"/>
                <w:sz w:val="21"/>
                <w:szCs w:val="21"/>
                <w:lang w:eastAsia="zh-CN"/>
              </w:rPr>
            </w:pPr>
            <w:r w:rsidRPr="005C7569">
              <w:rPr>
                <w:rFonts w:eastAsia="宋体" w:hAnsi="宋体" w:cs="宋体" w:hint="eastAsia"/>
                <w:sz w:val="21"/>
                <w:szCs w:val="21"/>
                <w:lang w:eastAsia="zh-CN"/>
              </w:rPr>
              <w:t>在社会主义市场经济环境中，化学技术人员在处理技术问题时，不仅要求技术上先进、合理，还要能从资源、市场、经济等方面综合考虑，提高技术决策的经济效益，《化工技术经济》课程就是为了培养化学专业学生的这种能力而开设的。</w:t>
            </w:r>
          </w:p>
          <w:p w:rsidR="000D1841" w:rsidRPr="001F72B2" w:rsidRDefault="000D1841" w:rsidP="00174579">
            <w:pPr>
              <w:tabs>
                <w:tab w:val="left" w:pos="1440"/>
              </w:tabs>
              <w:spacing w:after="0" w:line="360" w:lineRule="exact"/>
              <w:ind w:firstLineChars="200" w:firstLine="420"/>
              <w:outlineLvl w:val="0"/>
              <w:rPr>
                <w:rFonts w:eastAsia="宋体"/>
                <w:sz w:val="21"/>
                <w:szCs w:val="21"/>
                <w:lang w:eastAsia="zh-CN"/>
              </w:rPr>
            </w:pPr>
            <w:r w:rsidRPr="005C7569">
              <w:rPr>
                <w:rFonts w:eastAsia="宋体" w:hAnsi="宋体" w:cs="宋体" w:hint="eastAsia"/>
                <w:sz w:val="21"/>
                <w:szCs w:val="21"/>
                <w:lang w:eastAsia="zh-CN"/>
              </w:rPr>
              <w:t>技术经济是一门跨技术科学和经济科学的交叉学科。本学科运用技术经济分析的理论和方法，研究化学工业和化工过程中经济规律和自然规律的结合，力求提高化工过程及设备，乃至整个化学工业的能源、资源的利用率，提高局部和整体的经济效益。</w:t>
            </w:r>
          </w:p>
        </w:tc>
      </w:tr>
      <w:tr w:rsidR="000D1841" w:rsidRPr="001F72B2">
        <w:trPr>
          <w:trHeight w:val="641"/>
          <w:jc w:val="center"/>
        </w:trPr>
        <w:tc>
          <w:tcPr>
            <w:tcW w:w="3875" w:type="dxa"/>
            <w:gridSpan w:val="5"/>
          </w:tcPr>
          <w:p w:rsidR="000D1841" w:rsidRPr="001F72B2" w:rsidRDefault="000D1841" w:rsidP="00174579">
            <w:pPr>
              <w:tabs>
                <w:tab w:val="left" w:pos="1440"/>
              </w:tabs>
              <w:spacing w:after="0" w:line="240" w:lineRule="atLeast"/>
              <w:ind w:firstLineChars="200" w:firstLine="422"/>
              <w:outlineLvl w:val="0"/>
              <w:rPr>
                <w:rFonts w:eastAsia="宋体"/>
                <w:b/>
                <w:bCs/>
                <w:sz w:val="21"/>
                <w:szCs w:val="21"/>
                <w:lang w:eastAsia="zh-CN"/>
              </w:rPr>
            </w:pPr>
            <w:r w:rsidRPr="001F72B2">
              <w:rPr>
                <w:rFonts w:eastAsia="宋体" w:hAnsi="宋体" w:cs="宋体" w:hint="eastAsia"/>
                <w:b/>
                <w:bCs/>
                <w:sz w:val="21"/>
                <w:szCs w:val="21"/>
                <w:lang w:eastAsia="zh-CN"/>
              </w:rPr>
              <w:t>课程教学目标</w:t>
            </w:r>
          </w:p>
          <w:p w:rsidR="000D1841" w:rsidRDefault="000D1841" w:rsidP="005C7569">
            <w:pPr>
              <w:tabs>
                <w:tab w:val="left" w:pos="1440"/>
              </w:tabs>
              <w:spacing w:after="0" w:line="360" w:lineRule="exact"/>
              <w:outlineLvl w:val="0"/>
              <w:rPr>
                <w:rFonts w:eastAsia="宋体" w:hAnsi="宋体"/>
                <w:sz w:val="21"/>
                <w:szCs w:val="21"/>
                <w:lang w:eastAsia="zh-CN"/>
              </w:rPr>
            </w:pPr>
            <w:r w:rsidRPr="005C7569">
              <w:rPr>
                <w:rFonts w:eastAsia="宋体" w:hAnsi="宋体"/>
                <w:sz w:val="21"/>
                <w:szCs w:val="21"/>
                <w:lang w:eastAsia="zh-CN"/>
              </w:rPr>
              <w:t xml:space="preserve">1. </w:t>
            </w:r>
            <w:r w:rsidRPr="005C7569">
              <w:rPr>
                <w:rFonts w:eastAsia="宋体" w:hAnsi="宋体" w:cs="宋体" w:hint="eastAsia"/>
                <w:sz w:val="21"/>
                <w:szCs w:val="21"/>
                <w:lang w:eastAsia="zh-CN"/>
              </w:rPr>
              <w:t>通过本课程的学习，使学生掌握经济效益分析的基本概念、基本原理，</w:t>
            </w:r>
          </w:p>
          <w:p w:rsidR="000D1841" w:rsidRPr="005C7569" w:rsidRDefault="000D1841" w:rsidP="005C7569">
            <w:pPr>
              <w:tabs>
                <w:tab w:val="left" w:pos="1440"/>
              </w:tabs>
              <w:spacing w:after="0" w:line="360" w:lineRule="exact"/>
              <w:outlineLvl w:val="0"/>
              <w:rPr>
                <w:rFonts w:eastAsia="宋体" w:hAnsi="宋体"/>
                <w:sz w:val="21"/>
                <w:szCs w:val="21"/>
                <w:lang w:eastAsia="zh-CN"/>
              </w:rPr>
            </w:pPr>
            <w:r>
              <w:rPr>
                <w:rFonts w:eastAsia="宋体" w:hAnsi="宋体"/>
                <w:sz w:val="21"/>
                <w:szCs w:val="21"/>
                <w:lang w:eastAsia="zh-CN"/>
              </w:rPr>
              <w:t xml:space="preserve">2. </w:t>
            </w:r>
            <w:r w:rsidRPr="005C7569">
              <w:rPr>
                <w:rFonts w:eastAsia="宋体" w:hAnsi="宋体" w:cs="宋体" w:hint="eastAsia"/>
                <w:sz w:val="21"/>
                <w:szCs w:val="21"/>
                <w:lang w:eastAsia="zh-CN"/>
              </w:rPr>
              <w:t>能对化工过程中与经济有关的各种因素进行初步的综合分析、判断和决策</w:t>
            </w:r>
            <w:r w:rsidRPr="001F72B2">
              <w:rPr>
                <w:rFonts w:eastAsia="宋体" w:hAnsi="宋体" w:cs="宋体" w:hint="eastAsia"/>
                <w:sz w:val="21"/>
                <w:szCs w:val="21"/>
                <w:lang w:eastAsia="zh-CN"/>
              </w:rPr>
              <w:t>；</w:t>
            </w:r>
          </w:p>
          <w:p w:rsidR="000D1841" w:rsidRPr="001F72B2" w:rsidRDefault="000D1841" w:rsidP="005C7569">
            <w:pPr>
              <w:tabs>
                <w:tab w:val="left" w:pos="1440"/>
              </w:tabs>
              <w:spacing w:after="0" w:line="360" w:lineRule="exact"/>
              <w:outlineLvl w:val="0"/>
              <w:rPr>
                <w:rFonts w:eastAsia="宋体"/>
                <w:b/>
                <w:bCs/>
                <w:sz w:val="21"/>
                <w:szCs w:val="21"/>
                <w:lang w:eastAsia="zh-CN"/>
              </w:rPr>
            </w:pPr>
            <w:r>
              <w:rPr>
                <w:rFonts w:eastAsia="宋体" w:hAnsi="宋体"/>
                <w:sz w:val="21"/>
                <w:szCs w:val="21"/>
                <w:lang w:eastAsia="zh-CN"/>
              </w:rPr>
              <w:t>3</w:t>
            </w:r>
            <w:r w:rsidRPr="005C7569">
              <w:rPr>
                <w:rFonts w:eastAsia="宋体" w:hAnsi="宋体"/>
                <w:sz w:val="21"/>
                <w:szCs w:val="21"/>
                <w:lang w:eastAsia="zh-CN"/>
              </w:rPr>
              <w:t xml:space="preserve">. </w:t>
            </w:r>
            <w:r w:rsidRPr="005C7569">
              <w:rPr>
                <w:rFonts w:eastAsia="宋体" w:hAnsi="宋体" w:cs="宋体" w:hint="eastAsia"/>
                <w:sz w:val="21"/>
                <w:szCs w:val="21"/>
                <w:lang w:eastAsia="zh-CN"/>
              </w:rPr>
              <w:t>通过本课程的学习，培养作为一个化工技术人员必须具备的坚持不懈的学习精神、严谨治学的科学态度和积极向上的价值观，为未来的学习、工作和生活奠定良好的基础</w:t>
            </w:r>
            <w:r>
              <w:rPr>
                <w:rFonts w:eastAsia="宋体" w:hAnsi="宋体" w:cs="宋体" w:hint="eastAsia"/>
                <w:sz w:val="21"/>
                <w:szCs w:val="21"/>
                <w:lang w:eastAsia="zh-CN"/>
              </w:rPr>
              <w:t>。</w:t>
            </w:r>
          </w:p>
        </w:tc>
        <w:tc>
          <w:tcPr>
            <w:tcW w:w="5607" w:type="dxa"/>
            <w:gridSpan w:val="5"/>
          </w:tcPr>
          <w:p w:rsidR="000D1841" w:rsidRPr="001F72B2" w:rsidRDefault="000D1841" w:rsidP="00061F27">
            <w:pPr>
              <w:tabs>
                <w:tab w:val="left" w:pos="1440"/>
              </w:tabs>
              <w:spacing w:after="0" w:line="240" w:lineRule="atLeast"/>
              <w:outlineLvl w:val="0"/>
              <w:rPr>
                <w:rFonts w:eastAsia="宋体"/>
                <w:b/>
                <w:bCs/>
                <w:sz w:val="21"/>
                <w:szCs w:val="21"/>
                <w:lang w:eastAsia="zh-CN"/>
              </w:rPr>
            </w:pPr>
            <w:r w:rsidRPr="001F72B2">
              <w:rPr>
                <w:rFonts w:eastAsia="宋体" w:hAnsi="宋体" w:cs="宋体" w:hint="eastAsia"/>
                <w:b/>
                <w:bCs/>
                <w:sz w:val="21"/>
                <w:szCs w:val="21"/>
                <w:lang w:eastAsia="zh-CN"/>
              </w:rPr>
              <w:t>本课程与学生核心能力培养之间的关联</w:t>
            </w:r>
            <w:r w:rsidRPr="001F72B2">
              <w:rPr>
                <w:rFonts w:eastAsia="宋体"/>
                <w:b/>
                <w:bCs/>
                <w:sz w:val="21"/>
                <w:szCs w:val="21"/>
                <w:lang w:eastAsia="zh-CN"/>
              </w:rPr>
              <w:t>(</w:t>
            </w:r>
            <w:r w:rsidRPr="001F72B2">
              <w:rPr>
                <w:rFonts w:eastAsia="宋体" w:hAnsi="宋体" w:cs="宋体" w:hint="eastAsia"/>
                <w:b/>
                <w:bCs/>
                <w:sz w:val="21"/>
                <w:szCs w:val="21"/>
                <w:lang w:eastAsia="zh-CN"/>
              </w:rPr>
              <w:t>授课对象为理工科专业学生的课程填写此栏）：</w:t>
            </w:r>
          </w:p>
          <w:p w:rsidR="000D1841" w:rsidRPr="001F72B2" w:rsidRDefault="000D1841" w:rsidP="00181B70">
            <w:pPr>
              <w:tabs>
                <w:tab w:val="left" w:pos="1440"/>
              </w:tabs>
              <w:spacing w:after="0" w:line="360" w:lineRule="exact"/>
              <w:outlineLvl w:val="0"/>
              <w:rPr>
                <w:rFonts w:eastAsia="宋体"/>
                <w:b/>
                <w:bCs/>
                <w:sz w:val="18"/>
                <w:szCs w:val="18"/>
                <w:lang w:eastAsia="zh-CN"/>
              </w:rPr>
            </w:pPr>
            <w:r w:rsidRPr="001F72B2">
              <w:rPr>
                <w:rFonts w:eastAsia="宋体"/>
              </w:rPr>
              <w:sym w:font="Wingdings 2" w:char="F052"/>
            </w:r>
            <w:r w:rsidRPr="001F72B2">
              <w:rPr>
                <w:rFonts w:eastAsia="宋体" w:hAnsi="宋体" w:cs="宋体" w:hint="eastAsia"/>
                <w:b/>
                <w:bCs/>
                <w:sz w:val="21"/>
                <w:szCs w:val="21"/>
                <w:lang w:eastAsia="zh-CN"/>
              </w:rPr>
              <w:t>核心能力</w:t>
            </w:r>
            <w:r w:rsidRPr="001F72B2">
              <w:rPr>
                <w:rFonts w:eastAsia="宋体"/>
                <w:b/>
                <w:bCs/>
                <w:sz w:val="21"/>
                <w:szCs w:val="21"/>
                <w:lang w:eastAsia="zh-CN"/>
              </w:rPr>
              <w:t xml:space="preserve">1. </w:t>
            </w:r>
            <w:r w:rsidRPr="001F72B2">
              <w:rPr>
                <w:rFonts w:eastAsia="宋体" w:hAnsi="宋体" w:cs="宋体" w:hint="eastAsia"/>
                <w:sz w:val="18"/>
                <w:szCs w:val="18"/>
                <w:lang w:eastAsia="zh-CN"/>
              </w:rPr>
              <w:t>运用数学、物理、化学化工基础科学理论和工程知识的能力。</w:t>
            </w:r>
          </w:p>
          <w:p w:rsidR="000D1841" w:rsidRPr="001F72B2" w:rsidRDefault="000D1841" w:rsidP="00181B70">
            <w:pPr>
              <w:tabs>
                <w:tab w:val="left" w:pos="1440"/>
              </w:tabs>
              <w:spacing w:after="0" w:line="360" w:lineRule="exact"/>
              <w:outlineLvl w:val="0"/>
              <w:rPr>
                <w:rFonts w:eastAsia="宋体"/>
                <w:sz w:val="18"/>
                <w:szCs w:val="18"/>
                <w:lang w:eastAsia="zh-CN"/>
              </w:rPr>
            </w:pPr>
            <w:r w:rsidRPr="001F72B2">
              <w:rPr>
                <w:rFonts w:eastAsia="宋体"/>
                <w:b/>
                <w:bCs/>
                <w:sz w:val="21"/>
                <w:szCs w:val="21"/>
                <w:lang w:eastAsia="zh-CN"/>
              </w:rPr>
              <w:t>□</w:t>
            </w:r>
            <w:r w:rsidRPr="001F72B2">
              <w:rPr>
                <w:rFonts w:eastAsia="宋体" w:hAnsi="宋体" w:cs="宋体" w:hint="eastAsia"/>
                <w:b/>
                <w:bCs/>
                <w:sz w:val="21"/>
                <w:szCs w:val="21"/>
                <w:lang w:eastAsia="zh-CN"/>
              </w:rPr>
              <w:t>核心能力</w:t>
            </w:r>
            <w:r w:rsidRPr="001F72B2">
              <w:rPr>
                <w:rFonts w:eastAsia="宋体"/>
                <w:b/>
                <w:bCs/>
                <w:sz w:val="21"/>
                <w:szCs w:val="21"/>
                <w:lang w:eastAsia="zh-CN"/>
              </w:rPr>
              <w:t xml:space="preserve">2. </w:t>
            </w:r>
            <w:r w:rsidRPr="001F72B2">
              <w:rPr>
                <w:rFonts w:eastAsia="宋体" w:hAnsi="宋体" w:cs="宋体" w:hint="eastAsia"/>
                <w:sz w:val="18"/>
                <w:szCs w:val="18"/>
                <w:lang w:eastAsia="zh-CN"/>
              </w:rPr>
              <w:t>设计与执行实验与仪器操作、分析与解释实验数据的能力。</w:t>
            </w:r>
          </w:p>
          <w:p w:rsidR="000D1841" w:rsidRPr="001F72B2" w:rsidRDefault="000D1841" w:rsidP="00181B70">
            <w:pPr>
              <w:tabs>
                <w:tab w:val="left" w:pos="1440"/>
              </w:tabs>
              <w:spacing w:after="0" w:line="360" w:lineRule="exact"/>
              <w:outlineLvl w:val="0"/>
              <w:rPr>
                <w:rFonts w:eastAsia="宋体"/>
                <w:sz w:val="18"/>
                <w:szCs w:val="18"/>
                <w:lang w:eastAsia="zh-CN"/>
              </w:rPr>
            </w:pPr>
            <w:r w:rsidRPr="001F72B2">
              <w:rPr>
                <w:rFonts w:eastAsia="宋体"/>
              </w:rPr>
              <w:sym w:font="Wingdings 2" w:char="F052"/>
            </w:r>
            <w:r w:rsidRPr="001F72B2">
              <w:rPr>
                <w:rFonts w:eastAsia="宋体" w:hAnsi="宋体" w:cs="宋体" w:hint="eastAsia"/>
                <w:b/>
                <w:bCs/>
                <w:sz w:val="21"/>
                <w:szCs w:val="21"/>
                <w:lang w:eastAsia="zh-CN"/>
              </w:rPr>
              <w:t>核心能力</w:t>
            </w:r>
            <w:r w:rsidRPr="001F72B2">
              <w:rPr>
                <w:rFonts w:eastAsia="宋体"/>
                <w:b/>
                <w:bCs/>
                <w:sz w:val="21"/>
                <w:szCs w:val="21"/>
                <w:lang w:eastAsia="zh-CN"/>
              </w:rPr>
              <w:t>3.</w:t>
            </w:r>
            <w:r w:rsidRPr="001F72B2">
              <w:rPr>
                <w:rFonts w:eastAsia="宋体"/>
                <w:sz w:val="21"/>
                <w:szCs w:val="21"/>
                <w:lang w:eastAsia="zh-CN"/>
              </w:rPr>
              <w:t xml:space="preserve"> </w:t>
            </w:r>
            <w:r w:rsidRPr="001F72B2">
              <w:rPr>
                <w:rFonts w:eastAsia="宋体" w:hAnsi="宋体" w:cs="宋体" w:hint="eastAsia"/>
                <w:sz w:val="18"/>
                <w:szCs w:val="18"/>
                <w:lang w:eastAsia="zh-CN"/>
              </w:rPr>
              <w:t>执行化学或化工实务所需技术、技巧及使用工具的能力。</w:t>
            </w:r>
          </w:p>
          <w:p w:rsidR="000D1841" w:rsidRPr="001F72B2" w:rsidRDefault="000D1841" w:rsidP="00181B70">
            <w:pPr>
              <w:tabs>
                <w:tab w:val="left" w:pos="1440"/>
              </w:tabs>
              <w:spacing w:after="0" w:line="360" w:lineRule="exact"/>
              <w:outlineLvl w:val="0"/>
              <w:rPr>
                <w:rFonts w:eastAsia="宋体"/>
                <w:sz w:val="18"/>
                <w:szCs w:val="18"/>
                <w:lang w:eastAsia="zh-CN"/>
              </w:rPr>
            </w:pPr>
            <w:r w:rsidRPr="001F72B2">
              <w:rPr>
                <w:rFonts w:eastAsia="宋体"/>
                <w:b/>
                <w:bCs/>
                <w:sz w:val="21"/>
                <w:szCs w:val="21"/>
                <w:lang w:eastAsia="zh-CN"/>
              </w:rPr>
              <w:t>□</w:t>
            </w:r>
            <w:r w:rsidRPr="001F72B2">
              <w:rPr>
                <w:rFonts w:eastAsia="宋体" w:hAnsi="宋体" w:cs="宋体" w:hint="eastAsia"/>
                <w:b/>
                <w:bCs/>
                <w:sz w:val="21"/>
                <w:szCs w:val="21"/>
                <w:lang w:eastAsia="zh-CN"/>
              </w:rPr>
              <w:t>核心能力</w:t>
            </w:r>
            <w:r w:rsidRPr="001F72B2">
              <w:rPr>
                <w:rFonts w:eastAsia="宋体"/>
                <w:b/>
                <w:bCs/>
                <w:sz w:val="21"/>
                <w:szCs w:val="21"/>
                <w:lang w:eastAsia="zh-CN"/>
              </w:rPr>
              <w:t xml:space="preserve">4. </w:t>
            </w:r>
            <w:r w:rsidRPr="001F72B2">
              <w:rPr>
                <w:rFonts w:eastAsia="宋体" w:hAnsi="宋体" w:cs="宋体" w:hint="eastAsia"/>
                <w:sz w:val="18"/>
                <w:szCs w:val="18"/>
                <w:lang w:eastAsia="zh-CN"/>
              </w:rPr>
              <w:t>具备工程设计方法与管理的能力。</w:t>
            </w:r>
            <w:r w:rsidRPr="001F72B2">
              <w:rPr>
                <w:rFonts w:eastAsia="宋体"/>
                <w:sz w:val="18"/>
                <w:szCs w:val="18"/>
                <w:lang w:eastAsia="zh-CN"/>
              </w:rPr>
              <w:t xml:space="preserve"> </w:t>
            </w:r>
          </w:p>
          <w:p w:rsidR="000D1841" w:rsidRPr="001F72B2" w:rsidRDefault="000D1841" w:rsidP="00181B70">
            <w:pPr>
              <w:tabs>
                <w:tab w:val="left" w:pos="1440"/>
              </w:tabs>
              <w:spacing w:after="0" w:line="360" w:lineRule="exact"/>
              <w:outlineLvl w:val="0"/>
              <w:rPr>
                <w:rFonts w:eastAsia="宋体"/>
                <w:sz w:val="18"/>
                <w:szCs w:val="18"/>
                <w:lang w:eastAsia="zh-CN"/>
              </w:rPr>
            </w:pPr>
            <w:r w:rsidRPr="001F72B2">
              <w:rPr>
                <w:rFonts w:eastAsia="宋体"/>
              </w:rPr>
              <w:sym w:font="Wingdings 2" w:char="F052"/>
            </w:r>
            <w:r w:rsidRPr="001F72B2">
              <w:rPr>
                <w:rFonts w:eastAsia="宋体" w:hAnsi="宋体" w:cs="宋体" w:hint="eastAsia"/>
                <w:b/>
                <w:bCs/>
                <w:sz w:val="21"/>
                <w:szCs w:val="21"/>
                <w:lang w:eastAsia="zh-CN"/>
              </w:rPr>
              <w:t>核心能力</w:t>
            </w:r>
            <w:r w:rsidRPr="001F72B2">
              <w:rPr>
                <w:rFonts w:eastAsia="宋体"/>
                <w:b/>
                <w:bCs/>
                <w:sz w:val="21"/>
                <w:szCs w:val="21"/>
                <w:lang w:eastAsia="zh-CN"/>
              </w:rPr>
              <w:t xml:space="preserve">5. </w:t>
            </w:r>
            <w:r w:rsidRPr="001F72B2">
              <w:rPr>
                <w:rFonts w:eastAsia="宋体" w:hAnsi="宋体" w:cs="宋体" w:hint="eastAsia"/>
                <w:sz w:val="18"/>
                <w:szCs w:val="18"/>
                <w:lang w:eastAsia="zh-CN"/>
              </w:rPr>
              <w:t>具备计划管</w:t>
            </w:r>
            <w:r w:rsidRPr="001F72B2">
              <w:rPr>
                <w:rFonts w:eastAsia="Batang" w:cs="Batang" w:hint="eastAsia"/>
                <w:sz w:val="18"/>
                <w:szCs w:val="18"/>
                <w:lang w:eastAsia="zh-CN"/>
              </w:rPr>
              <w:t>理</w:t>
            </w:r>
            <w:r w:rsidRPr="001F72B2">
              <w:rPr>
                <w:rFonts w:eastAsia="宋体" w:hAnsi="宋体" w:cs="宋体" w:hint="eastAsia"/>
                <w:sz w:val="18"/>
                <w:szCs w:val="18"/>
                <w:lang w:eastAsia="zh-CN"/>
              </w:rPr>
              <w:t>、有效沟通与团队合作的能</w:t>
            </w:r>
            <w:r w:rsidRPr="001F72B2">
              <w:rPr>
                <w:rFonts w:eastAsia="Batang" w:cs="Batang" w:hint="eastAsia"/>
                <w:sz w:val="18"/>
                <w:szCs w:val="18"/>
                <w:lang w:eastAsia="zh-CN"/>
              </w:rPr>
              <w:t>力</w:t>
            </w:r>
            <w:r w:rsidRPr="001F72B2">
              <w:rPr>
                <w:rFonts w:eastAsia="宋体" w:hAnsi="宋体" w:cs="宋体" w:hint="eastAsia"/>
                <w:sz w:val="18"/>
                <w:szCs w:val="18"/>
                <w:lang w:eastAsia="zh-CN"/>
              </w:rPr>
              <w:t>。</w:t>
            </w:r>
            <w:r w:rsidRPr="001F72B2">
              <w:rPr>
                <w:rFonts w:eastAsia="宋体"/>
                <w:sz w:val="18"/>
                <w:szCs w:val="18"/>
                <w:lang w:eastAsia="zh-CN"/>
              </w:rPr>
              <w:t xml:space="preserve"> </w:t>
            </w:r>
          </w:p>
          <w:p w:rsidR="000D1841" w:rsidRPr="001F72B2" w:rsidRDefault="000D1841" w:rsidP="00181B70">
            <w:pPr>
              <w:tabs>
                <w:tab w:val="left" w:pos="1168"/>
              </w:tabs>
              <w:spacing w:after="0" w:line="360" w:lineRule="exact"/>
              <w:outlineLvl w:val="0"/>
              <w:rPr>
                <w:rFonts w:eastAsia="宋体"/>
                <w:b/>
                <w:bCs/>
                <w:sz w:val="21"/>
                <w:szCs w:val="21"/>
                <w:lang w:eastAsia="zh-CN"/>
              </w:rPr>
            </w:pPr>
            <w:r w:rsidRPr="001F72B2">
              <w:rPr>
                <w:rFonts w:eastAsia="宋体"/>
                <w:b/>
                <w:bCs/>
                <w:sz w:val="21"/>
                <w:szCs w:val="21"/>
                <w:lang w:eastAsia="zh-CN"/>
              </w:rPr>
              <w:t>□</w:t>
            </w:r>
            <w:r w:rsidRPr="001F72B2">
              <w:rPr>
                <w:rFonts w:eastAsia="宋体" w:hAnsi="宋体" w:cs="宋体" w:hint="eastAsia"/>
                <w:b/>
                <w:bCs/>
                <w:sz w:val="21"/>
                <w:szCs w:val="21"/>
                <w:lang w:eastAsia="zh-CN"/>
              </w:rPr>
              <w:t>核心能力</w:t>
            </w:r>
            <w:r w:rsidRPr="001F72B2">
              <w:rPr>
                <w:rFonts w:eastAsia="宋体"/>
                <w:b/>
                <w:bCs/>
                <w:sz w:val="21"/>
                <w:szCs w:val="21"/>
                <w:lang w:eastAsia="zh-CN"/>
              </w:rPr>
              <w:t xml:space="preserve">6. </w:t>
            </w:r>
            <w:r w:rsidRPr="001F72B2">
              <w:rPr>
                <w:rFonts w:eastAsia="宋体" w:hAnsi="宋体" w:cs="宋体" w:hint="eastAsia"/>
                <w:sz w:val="18"/>
                <w:szCs w:val="18"/>
                <w:lang w:eastAsia="zh-CN"/>
              </w:rPr>
              <w:t>具备资料搜集与分析能力并且运用于专业化学的专题研究与书报讨论之能力。</w:t>
            </w:r>
            <w:r w:rsidRPr="001F72B2">
              <w:rPr>
                <w:rFonts w:eastAsia="宋体"/>
                <w:sz w:val="18"/>
                <w:szCs w:val="18"/>
                <w:lang w:eastAsia="zh-CN"/>
              </w:rPr>
              <w:t xml:space="preserve"> </w:t>
            </w:r>
          </w:p>
          <w:p w:rsidR="000D1841" w:rsidRPr="001F72B2" w:rsidRDefault="000D1841" w:rsidP="00181B70">
            <w:pPr>
              <w:wordWrap w:val="0"/>
              <w:spacing w:after="0" w:line="360" w:lineRule="exact"/>
              <w:ind w:right="74"/>
              <w:jc w:val="left"/>
              <w:rPr>
                <w:rFonts w:eastAsia="宋体"/>
                <w:lang w:eastAsia="zh-CN"/>
              </w:rPr>
            </w:pPr>
            <w:r w:rsidRPr="001F72B2">
              <w:rPr>
                <w:rFonts w:eastAsia="宋体"/>
                <w:b/>
                <w:bCs/>
                <w:sz w:val="21"/>
                <w:szCs w:val="21"/>
                <w:lang w:eastAsia="zh-CN"/>
              </w:rPr>
              <w:t>□</w:t>
            </w:r>
            <w:r w:rsidRPr="001F72B2">
              <w:rPr>
                <w:rFonts w:eastAsia="宋体" w:hAnsi="宋体" w:cs="宋体" w:hint="eastAsia"/>
                <w:b/>
                <w:bCs/>
                <w:sz w:val="21"/>
                <w:szCs w:val="21"/>
                <w:lang w:eastAsia="zh-CN"/>
              </w:rPr>
              <w:t>核心能力</w:t>
            </w:r>
            <w:r w:rsidRPr="001F72B2">
              <w:rPr>
                <w:rFonts w:eastAsia="宋体"/>
                <w:b/>
                <w:bCs/>
                <w:sz w:val="21"/>
                <w:szCs w:val="21"/>
                <w:lang w:eastAsia="zh-CN"/>
              </w:rPr>
              <w:t>7</w:t>
            </w:r>
            <w:r w:rsidRPr="001F72B2">
              <w:rPr>
                <w:rFonts w:eastAsia="宋体" w:hAnsi="宋体" w:cs="宋体" w:hint="eastAsia"/>
                <w:b/>
                <w:bCs/>
                <w:sz w:val="21"/>
                <w:szCs w:val="21"/>
                <w:lang w:eastAsia="zh-CN"/>
              </w:rPr>
              <w:t>．</w:t>
            </w:r>
            <w:r w:rsidRPr="001F72B2">
              <w:rPr>
                <w:rFonts w:eastAsia="宋体" w:hAnsi="宋体" w:cs="宋体" w:hint="eastAsia"/>
                <w:sz w:val="18"/>
                <w:szCs w:val="18"/>
                <w:lang w:eastAsia="zh-CN"/>
              </w:rPr>
              <w:t>具备英语听说和读写能力，了解化工技术对环境、社会及全球的影响，并培养持续学习的习惯与能</w:t>
            </w:r>
            <w:r w:rsidRPr="001F72B2">
              <w:rPr>
                <w:rFonts w:eastAsia="Batang" w:cs="Batang" w:hint="eastAsia"/>
                <w:sz w:val="18"/>
                <w:szCs w:val="18"/>
                <w:lang w:eastAsia="zh-CN"/>
              </w:rPr>
              <w:t>力</w:t>
            </w:r>
            <w:r w:rsidRPr="001F72B2">
              <w:rPr>
                <w:rFonts w:eastAsia="宋体" w:hAnsi="宋体" w:cs="宋体" w:hint="eastAsia"/>
                <w:sz w:val="18"/>
                <w:szCs w:val="18"/>
                <w:lang w:eastAsia="zh-CN"/>
              </w:rPr>
              <w:t>。</w:t>
            </w:r>
            <w:r w:rsidRPr="001F72B2">
              <w:rPr>
                <w:rFonts w:eastAsia="宋体"/>
                <w:sz w:val="18"/>
                <w:szCs w:val="18"/>
                <w:lang w:eastAsia="zh-CN"/>
              </w:rPr>
              <w:t xml:space="preserve"> </w:t>
            </w:r>
          </w:p>
          <w:p w:rsidR="000D1841" w:rsidRPr="001F72B2" w:rsidRDefault="000D1841" w:rsidP="00181B70">
            <w:pPr>
              <w:tabs>
                <w:tab w:val="left" w:pos="1440"/>
              </w:tabs>
              <w:spacing w:after="0" w:line="240" w:lineRule="atLeast"/>
              <w:outlineLvl w:val="0"/>
              <w:rPr>
                <w:rFonts w:eastAsia="宋体"/>
                <w:b/>
                <w:bCs/>
                <w:sz w:val="21"/>
                <w:szCs w:val="21"/>
                <w:lang w:eastAsia="zh-CN"/>
              </w:rPr>
            </w:pPr>
            <w:r w:rsidRPr="001F72B2">
              <w:rPr>
                <w:rFonts w:eastAsia="宋体"/>
              </w:rPr>
              <w:lastRenderedPageBreak/>
              <w:sym w:font="Wingdings 2" w:char="F052"/>
            </w:r>
            <w:r w:rsidRPr="001F72B2">
              <w:rPr>
                <w:rFonts w:eastAsia="宋体" w:hAnsi="宋体" w:cs="宋体" w:hint="eastAsia"/>
                <w:b/>
                <w:bCs/>
                <w:sz w:val="21"/>
                <w:szCs w:val="21"/>
                <w:lang w:eastAsia="zh-CN"/>
              </w:rPr>
              <w:t>核心能力</w:t>
            </w:r>
            <w:r w:rsidRPr="001F72B2">
              <w:rPr>
                <w:rFonts w:eastAsia="宋体"/>
                <w:b/>
                <w:bCs/>
                <w:sz w:val="21"/>
                <w:szCs w:val="21"/>
                <w:lang w:eastAsia="zh-CN"/>
              </w:rPr>
              <w:t>8</w:t>
            </w:r>
            <w:r w:rsidRPr="001F72B2">
              <w:rPr>
                <w:rFonts w:eastAsia="宋体" w:hAnsi="宋体" w:cs="宋体" w:hint="eastAsia"/>
                <w:b/>
                <w:bCs/>
                <w:sz w:val="21"/>
                <w:szCs w:val="21"/>
                <w:lang w:eastAsia="zh-CN"/>
              </w:rPr>
              <w:t>．</w:t>
            </w:r>
            <w:r w:rsidRPr="001F72B2">
              <w:rPr>
                <w:rFonts w:eastAsia="宋体" w:hAnsi="宋体" w:cs="宋体" w:hint="eastAsia"/>
                <w:sz w:val="18"/>
                <w:szCs w:val="18"/>
                <w:lang w:eastAsia="zh-CN"/>
              </w:rPr>
              <w:t>理解工程伦理，及安全、卫生、环保等社会责任。</w:t>
            </w:r>
            <w:r w:rsidRPr="001F72B2">
              <w:rPr>
                <w:rFonts w:eastAsia="宋体"/>
                <w:b/>
                <w:bCs/>
                <w:sz w:val="21"/>
                <w:szCs w:val="21"/>
                <w:lang w:eastAsia="zh-CN"/>
              </w:rPr>
              <w:t xml:space="preserve"> </w:t>
            </w:r>
          </w:p>
        </w:tc>
      </w:tr>
      <w:tr w:rsidR="000D1841" w:rsidRPr="001F72B2">
        <w:trPr>
          <w:trHeight w:val="340"/>
          <w:jc w:val="center"/>
        </w:trPr>
        <w:tc>
          <w:tcPr>
            <w:tcW w:w="9482" w:type="dxa"/>
            <w:gridSpan w:val="10"/>
            <w:shd w:val="clear" w:color="auto" w:fill="C0C0C0"/>
            <w:vAlign w:val="center"/>
          </w:tcPr>
          <w:p w:rsidR="000D1841" w:rsidRPr="001F72B2" w:rsidRDefault="000D1841" w:rsidP="00061F27">
            <w:pPr>
              <w:tabs>
                <w:tab w:val="left" w:pos="1440"/>
              </w:tabs>
              <w:spacing w:after="0" w:line="240" w:lineRule="atLeast"/>
              <w:jc w:val="center"/>
              <w:outlineLvl w:val="0"/>
              <w:rPr>
                <w:rFonts w:eastAsia="宋体"/>
                <w:b/>
                <w:bCs/>
                <w:sz w:val="21"/>
                <w:szCs w:val="21"/>
                <w:lang w:eastAsia="zh-CN"/>
              </w:rPr>
            </w:pPr>
            <w:r w:rsidRPr="001F72B2">
              <w:rPr>
                <w:rFonts w:eastAsia="宋体" w:hAnsi="宋体" w:cs="宋体" w:hint="eastAsia"/>
                <w:b/>
                <w:bCs/>
                <w:lang w:eastAsia="zh-CN"/>
              </w:rPr>
              <w:lastRenderedPageBreak/>
              <w:t>理论教学进程表</w:t>
            </w:r>
          </w:p>
        </w:tc>
      </w:tr>
      <w:tr w:rsidR="000D1841" w:rsidRPr="001F72B2">
        <w:trPr>
          <w:trHeight w:val="340"/>
          <w:jc w:val="center"/>
        </w:trPr>
        <w:tc>
          <w:tcPr>
            <w:tcW w:w="1017" w:type="dxa"/>
            <w:tcMar>
              <w:left w:w="28" w:type="dxa"/>
              <w:right w:w="28" w:type="dxa"/>
            </w:tcMar>
            <w:vAlign w:val="center"/>
          </w:tcPr>
          <w:p w:rsidR="000D1841" w:rsidRPr="001F72B2" w:rsidRDefault="000D1841" w:rsidP="00061F27">
            <w:pPr>
              <w:spacing w:after="0" w:line="240" w:lineRule="atLeast"/>
              <w:jc w:val="center"/>
              <w:rPr>
                <w:rFonts w:eastAsia="宋体"/>
                <w:b/>
                <w:bCs/>
                <w:sz w:val="21"/>
                <w:szCs w:val="21"/>
              </w:rPr>
            </w:pPr>
            <w:proofErr w:type="spellStart"/>
            <w:r w:rsidRPr="001F72B2">
              <w:rPr>
                <w:rFonts w:eastAsia="宋体" w:hAnsi="宋体" w:cs="宋体" w:hint="eastAsia"/>
                <w:b/>
                <w:bCs/>
                <w:sz w:val="21"/>
                <w:szCs w:val="21"/>
              </w:rPr>
              <w:t>周次</w:t>
            </w:r>
            <w:proofErr w:type="spellEnd"/>
          </w:p>
        </w:tc>
        <w:tc>
          <w:tcPr>
            <w:tcW w:w="1513" w:type="dxa"/>
            <w:gridSpan w:val="2"/>
            <w:tcMar>
              <w:left w:w="28" w:type="dxa"/>
              <w:right w:w="28" w:type="dxa"/>
            </w:tcMar>
            <w:vAlign w:val="center"/>
          </w:tcPr>
          <w:p w:rsidR="000D1841" w:rsidRPr="001F72B2" w:rsidRDefault="000D1841" w:rsidP="00061F27">
            <w:pPr>
              <w:spacing w:after="0" w:line="240" w:lineRule="atLeast"/>
              <w:jc w:val="center"/>
              <w:rPr>
                <w:rFonts w:eastAsia="宋体"/>
                <w:b/>
                <w:bCs/>
                <w:sz w:val="21"/>
                <w:szCs w:val="21"/>
              </w:rPr>
            </w:pPr>
            <w:proofErr w:type="spellStart"/>
            <w:r w:rsidRPr="001F72B2">
              <w:rPr>
                <w:rFonts w:eastAsia="宋体" w:hAnsi="宋体" w:cs="宋体" w:hint="eastAsia"/>
                <w:b/>
                <w:bCs/>
                <w:sz w:val="21"/>
                <w:szCs w:val="21"/>
              </w:rPr>
              <w:t>教学主题</w:t>
            </w:r>
            <w:proofErr w:type="spellEnd"/>
          </w:p>
        </w:tc>
        <w:tc>
          <w:tcPr>
            <w:tcW w:w="578" w:type="dxa"/>
            <w:tcMar>
              <w:left w:w="28" w:type="dxa"/>
              <w:right w:w="28" w:type="dxa"/>
            </w:tcMar>
            <w:vAlign w:val="center"/>
          </w:tcPr>
          <w:p w:rsidR="000D1841" w:rsidRPr="001F72B2" w:rsidRDefault="000D1841" w:rsidP="00061F27">
            <w:pPr>
              <w:spacing w:after="0" w:line="240" w:lineRule="atLeast"/>
              <w:jc w:val="center"/>
              <w:rPr>
                <w:rFonts w:eastAsia="宋体"/>
                <w:b/>
                <w:bCs/>
                <w:sz w:val="21"/>
                <w:szCs w:val="21"/>
              </w:rPr>
            </w:pPr>
            <w:proofErr w:type="spellStart"/>
            <w:r w:rsidRPr="001F72B2">
              <w:rPr>
                <w:rFonts w:eastAsia="宋体" w:hAnsi="宋体" w:cs="宋体" w:hint="eastAsia"/>
                <w:b/>
                <w:bCs/>
                <w:sz w:val="21"/>
                <w:szCs w:val="21"/>
              </w:rPr>
              <w:t>教学时长</w:t>
            </w:r>
            <w:proofErr w:type="spellEnd"/>
          </w:p>
        </w:tc>
        <w:tc>
          <w:tcPr>
            <w:tcW w:w="4320" w:type="dxa"/>
            <w:gridSpan w:val="3"/>
            <w:tcMar>
              <w:left w:w="28" w:type="dxa"/>
              <w:right w:w="28" w:type="dxa"/>
            </w:tcMar>
            <w:vAlign w:val="center"/>
          </w:tcPr>
          <w:p w:rsidR="000D1841" w:rsidRPr="001F72B2" w:rsidRDefault="000D1841" w:rsidP="00061F27">
            <w:pPr>
              <w:spacing w:after="0" w:line="240" w:lineRule="atLeast"/>
              <w:jc w:val="center"/>
              <w:rPr>
                <w:rFonts w:eastAsia="宋体"/>
                <w:b/>
                <w:bCs/>
                <w:sz w:val="21"/>
                <w:szCs w:val="21"/>
              </w:rPr>
            </w:pPr>
            <w:proofErr w:type="spellStart"/>
            <w:r w:rsidRPr="001F72B2">
              <w:rPr>
                <w:rFonts w:eastAsia="宋体" w:hAnsi="宋体" w:cs="宋体" w:hint="eastAsia"/>
                <w:b/>
                <w:bCs/>
                <w:sz w:val="21"/>
                <w:szCs w:val="21"/>
              </w:rPr>
              <w:t>教学的重点与难点</w:t>
            </w:r>
            <w:proofErr w:type="spellEnd"/>
          </w:p>
        </w:tc>
        <w:tc>
          <w:tcPr>
            <w:tcW w:w="840" w:type="dxa"/>
            <w:gridSpan w:val="2"/>
            <w:tcMar>
              <w:left w:w="28" w:type="dxa"/>
              <w:right w:w="28" w:type="dxa"/>
            </w:tcMar>
            <w:vAlign w:val="center"/>
          </w:tcPr>
          <w:p w:rsidR="000D1841" w:rsidRPr="001F72B2" w:rsidRDefault="000D1841" w:rsidP="00061F27">
            <w:pPr>
              <w:spacing w:after="0" w:line="240" w:lineRule="atLeast"/>
              <w:jc w:val="center"/>
              <w:rPr>
                <w:rFonts w:eastAsia="宋体"/>
                <w:b/>
                <w:bCs/>
                <w:sz w:val="21"/>
                <w:szCs w:val="21"/>
              </w:rPr>
            </w:pPr>
            <w:proofErr w:type="spellStart"/>
            <w:r w:rsidRPr="001F72B2">
              <w:rPr>
                <w:rFonts w:eastAsia="宋体" w:hAnsi="宋体" w:cs="宋体" w:hint="eastAsia"/>
                <w:b/>
                <w:bCs/>
                <w:sz w:val="21"/>
                <w:szCs w:val="21"/>
              </w:rPr>
              <w:t>教学方式</w:t>
            </w:r>
            <w:proofErr w:type="spellEnd"/>
          </w:p>
        </w:tc>
        <w:tc>
          <w:tcPr>
            <w:tcW w:w="1214" w:type="dxa"/>
            <w:tcMar>
              <w:left w:w="28" w:type="dxa"/>
              <w:right w:w="28" w:type="dxa"/>
            </w:tcMar>
            <w:vAlign w:val="center"/>
          </w:tcPr>
          <w:p w:rsidR="000D1841" w:rsidRPr="001F72B2" w:rsidRDefault="000D1841" w:rsidP="00061F27">
            <w:pPr>
              <w:spacing w:after="0" w:line="240" w:lineRule="atLeast"/>
              <w:jc w:val="center"/>
              <w:rPr>
                <w:rFonts w:eastAsia="宋体"/>
                <w:b/>
                <w:bCs/>
                <w:sz w:val="21"/>
                <w:szCs w:val="21"/>
              </w:rPr>
            </w:pPr>
            <w:proofErr w:type="spellStart"/>
            <w:r w:rsidRPr="001F72B2">
              <w:rPr>
                <w:rFonts w:eastAsia="宋体" w:hAnsi="宋体" w:cs="宋体" w:hint="eastAsia"/>
                <w:b/>
                <w:bCs/>
                <w:sz w:val="21"/>
                <w:szCs w:val="21"/>
              </w:rPr>
              <w:t>作业安排</w:t>
            </w:r>
            <w:proofErr w:type="spellEnd"/>
          </w:p>
        </w:tc>
      </w:tr>
      <w:tr w:rsidR="000D1841" w:rsidRPr="001F72B2">
        <w:trPr>
          <w:trHeight w:val="340"/>
          <w:jc w:val="center"/>
        </w:trPr>
        <w:tc>
          <w:tcPr>
            <w:tcW w:w="1017" w:type="dxa"/>
            <w:vAlign w:val="center"/>
          </w:tcPr>
          <w:p w:rsidR="000D1841" w:rsidRPr="001D54F2" w:rsidRDefault="000D1841" w:rsidP="001D54F2">
            <w:pPr>
              <w:spacing w:after="0" w:line="360" w:lineRule="exact"/>
              <w:rPr>
                <w:rFonts w:eastAsia="宋体" w:hAnsi="宋体"/>
                <w:sz w:val="21"/>
                <w:szCs w:val="21"/>
                <w:lang w:eastAsia="zh-CN"/>
              </w:rPr>
            </w:pPr>
            <w:r w:rsidRPr="001D54F2">
              <w:rPr>
                <w:rFonts w:eastAsia="宋体" w:hAnsi="宋体"/>
                <w:sz w:val="21"/>
                <w:szCs w:val="21"/>
                <w:lang w:eastAsia="zh-CN"/>
              </w:rPr>
              <w:t>1</w:t>
            </w:r>
          </w:p>
        </w:tc>
        <w:tc>
          <w:tcPr>
            <w:tcW w:w="1513" w:type="dxa"/>
            <w:gridSpan w:val="2"/>
            <w:vAlign w:val="center"/>
          </w:tcPr>
          <w:p w:rsidR="000D1841" w:rsidRPr="001D54F2" w:rsidRDefault="000D1841" w:rsidP="00B775E9">
            <w:pPr>
              <w:spacing w:after="0" w:line="360" w:lineRule="exact"/>
              <w:rPr>
                <w:rFonts w:eastAsia="宋体" w:hAnsi="宋体"/>
                <w:sz w:val="21"/>
                <w:szCs w:val="21"/>
                <w:lang w:eastAsia="zh-CN"/>
              </w:rPr>
            </w:pPr>
            <w:r w:rsidRPr="001D54F2">
              <w:rPr>
                <w:rFonts w:eastAsia="宋体" w:hAnsi="宋体" w:cs="宋体" w:hint="eastAsia"/>
                <w:sz w:val="21"/>
                <w:szCs w:val="21"/>
                <w:lang w:eastAsia="zh-CN"/>
              </w:rPr>
              <w:t>绪论、</w:t>
            </w:r>
          </w:p>
        </w:tc>
        <w:tc>
          <w:tcPr>
            <w:tcW w:w="578" w:type="dxa"/>
            <w:vAlign w:val="center"/>
          </w:tcPr>
          <w:p w:rsidR="000D1841" w:rsidRPr="001D54F2" w:rsidRDefault="000D1841" w:rsidP="001D54F2">
            <w:pPr>
              <w:spacing w:after="0" w:line="360" w:lineRule="exact"/>
              <w:rPr>
                <w:rFonts w:eastAsia="宋体" w:hAnsi="宋体"/>
                <w:sz w:val="21"/>
                <w:szCs w:val="21"/>
                <w:lang w:eastAsia="zh-CN"/>
              </w:rPr>
            </w:pPr>
            <w:r>
              <w:rPr>
                <w:rFonts w:eastAsia="宋体" w:hAnsi="宋体"/>
                <w:sz w:val="21"/>
                <w:szCs w:val="21"/>
                <w:lang w:eastAsia="zh-CN"/>
              </w:rPr>
              <w:t>2</w:t>
            </w:r>
          </w:p>
        </w:tc>
        <w:tc>
          <w:tcPr>
            <w:tcW w:w="4320" w:type="dxa"/>
            <w:gridSpan w:val="3"/>
            <w:vAlign w:val="center"/>
          </w:tcPr>
          <w:p w:rsidR="000D1841" w:rsidRPr="001D54F2" w:rsidRDefault="000D1841" w:rsidP="00B775E9">
            <w:pPr>
              <w:spacing w:after="0" w:line="360" w:lineRule="exact"/>
              <w:ind w:left="105"/>
              <w:rPr>
                <w:rFonts w:eastAsia="宋体" w:hAnsi="宋体"/>
                <w:sz w:val="21"/>
                <w:szCs w:val="21"/>
                <w:lang w:eastAsia="zh-CN"/>
              </w:rPr>
            </w:pPr>
            <w:r w:rsidRPr="001D54F2">
              <w:rPr>
                <w:rFonts w:eastAsia="宋体" w:hAnsi="宋体" w:cs="宋体" w:hint="eastAsia"/>
                <w:sz w:val="21"/>
                <w:szCs w:val="21"/>
                <w:lang w:eastAsia="zh-CN"/>
              </w:rPr>
              <w:t>化学工业的概念、特点及地位；化工技术经济学的形成、特点及作用；化工技术经济学研究的内容和方法；</w:t>
            </w:r>
            <w:r w:rsidR="00B775E9" w:rsidRPr="001D54F2">
              <w:rPr>
                <w:rFonts w:eastAsia="宋体" w:hAnsi="宋体"/>
                <w:sz w:val="21"/>
                <w:szCs w:val="21"/>
                <w:lang w:eastAsia="zh-CN"/>
              </w:rPr>
              <w:t xml:space="preserve"> </w:t>
            </w:r>
          </w:p>
        </w:tc>
        <w:tc>
          <w:tcPr>
            <w:tcW w:w="840" w:type="dxa"/>
            <w:gridSpan w:val="2"/>
            <w:vAlign w:val="center"/>
          </w:tcPr>
          <w:p w:rsidR="000D1841" w:rsidRPr="001F72B2" w:rsidRDefault="000D1841" w:rsidP="002D34B9">
            <w:pPr>
              <w:spacing w:after="0" w:line="360" w:lineRule="exact"/>
              <w:rPr>
                <w:rFonts w:eastAsia="宋体"/>
                <w:sz w:val="21"/>
                <w:szCs w:val="21"/>
                <w:lang w:eastAsia="zh-CN"/>
              </w:rPr>
            </w:pPr>
            <w:r w:rsidRPr="001F72B2">
              <w:rPr>
                <w:rFonts w:eastAsia="宋体" w:hAnsi="宋体" w:cs="宋体" w:hint="eastAsia"/>
                <w:sz w:val="21"/>
                <w:szCs w:val="21"/>
                <w:lang w:eastAsia="zh-CN"/>
              </w:rPr>
              <w:t>讲授</w:t>
            </w:r>
          </w:p>
        </w:tc>
        <w:tc>
          <w:tcPr>
            <w:tcW w:w="1214" w:type="dxa"/>
            <w:vAlign w:val="center"/>
          </w:tcPr>
          <w:p w:rsidR="000D1841" w:rsidRPr="001F72B2" w:rsidRDefault="00B54610" w:rsidP="002D34B9">
            <w:pPr>
              <w:spacing w:after="0" w:line="360" w:lineRule="exact"/>
              <w:rPr>
                <w:rFonts w:eastAsia="宋体"/>
                <w:sz w:val="21"/>
                <w:szCs w:val="21"/>
                <w:lang w:eastAsia="zh-CN"/>
              </w:rPr>
            </w:pPr>
            <w:r>
              <w:rPr>
                <w:rFonts w:eastAsia="宋体" w:hAnsi="宋体" w:cs="宋体" w:hint="eastAsia"/>
                <w:sz w:val="21"/>
                <w:szCs w:val="21"/>
                <w:lang w:eastAsia="zh-CN"/>
              </w:rPr>
              <w:t>课后思考</w:t>
            </w:r>
            <w:r w:rsidRPr="001F72B2">
              <w:rPr>
                <w:rFonts w:eastAsia="宋体" w:hAnsi="宋体" w:cs="宋体" w:hint="eastAsia"/>
                <w:sz w:val="21"/>
                <w:szCs w:val="21"/>
                <w:lang w:eastAsia="zh-CN"/>
              </w:rPr>
              <w:t>题</w:t>
            </w:r>
          </w:p>
        </w:tc>
      </w:tr>
      <w:tr w:rsidR="00B775E9" w:rsidRPr="001F72B2" w:rsidTr="00A135E7">
        <w:trPr>
          <w:trHeight w:val="340"/>
          <w:jc w:val="center"/>
        </w:trPr>
        <w:tc>
          <w:tcPr>
            <w:tcW w:w="1017" w:type="dxa"/>
            <w:vAlign w:val="center"/>
          </w:tcPr>
          <w:p w:rsidR="00B775E9" w:rsidRPr="001D54F2" w:rsidRDefault="00B775E9" w:rsidP="001D54F2">
            <w:pPr>
              <w:spacing w:after="0" w:line="360" w:lineRule="exact"/>
              <w:rPr>
                <w:rFonts w:eastAsia="宋体" w:hAnsi="宋体"/>
                <w:sz w:val="21"/>
                <w:szCs w:val="21"/>
                <w:lang w:eastAsia="zh-CN"/>
              </w:rPr>
            </w:pPr>
            <w:r>
              <w:rPr>
                <w:rFonts w:eastAsia="宋体" w:hAnsi="宋体" w:hint="eastAsia"/>
                <w:sz w:val="21"/>
                <w:szCs w:val="21"/>
                <w:lang w:eastAsia="zh-CN"/>
              </w:rPr>
              <w:t>2</w:t>
            </w:r>
          </w:p>
        </w:tc>
        <w:tc>
          <w:tcPr>
            <w:tcW w:w="1513" w:type="dxa"/>
            <w:gridSpan w:val="2"/>
            <w:vAlign w:val="center"/>
          </w:tcPr>
          <w:p w:rsidR="00B775E9" w:rsidRPr="001D54F2" w:rsidRDefault="00B775E9" w:rsidP="001D54F2">
            <w:pPr>
              <w:spacing w:after="0" w:line="360" w:lineRule="exact"/>
              <w:rPr>
                <w:rFonts w:eastAsia="宋体" w:hAnsi="宋体"/>
                <w:sz w:val="21"/>
                <w:szCs w:val="21"/>
                <w:lang w:eastAsia="zh-CN"/>
              </w:rPr>
            </w:pPr>
            <w:r w:rsidRPr="001D54F2">
              <w:rPr>
                <w:rFonts w:eastAsia="宋体" w:hAnsi="宋体" w:cs="宋体" w:hint="eastAsia"/>
                <w:sz w:val="21"/>
                <w:szCs w:val="21"/>
                <w:lang w:eastAsia="zh-CN"/>
              </w:rPr>
              <w:t>化工技术经济分析的基本要素</w:t>
            </w:r>
          </w:p>
        </w:tc>
        <w:tc>
          <w:tcPr>
            <w:tcW w:w="578" w:type="dxa"/>
            <w:vAlign w:val="center"/>
          </w:tcPr>
          <w:p w:rsidR="00B775E9" w:rsidRPr="001D54F2" w:rsidRDefault="00B775E9" w:rsidP="001D54F2">
            <w:pPr>
              <w:spacing w:after="0" w:line="360" w:lineRule="exact"/>
              <w:rPr>
                <w:rFonts w:eastAsia="宋体" w:hAnsi="宋体"/>
                <w:sz w:val="21"/>
                <w:szCs w:val="21"/>
                <w:lang w:eastAsia="zh-CN"/>
              </w:rPr>
            </w:pPr>
            <w:r>
              <w:rPr>
                <w:rFonts w:eastAsia="宋体" w:hAnsi="宋体" w:hint="eastAsia"/>
                <w:sz w:val="21"/>
                <w:szCs w:val="21"/>
                <w:lang w:eastAsia="zh-CN"/>
              </w:rPr>
              <w:t>2</w:t>
            </w:r>
          </w:p>
        </w:tc>
        <w:tc>
          <w:tcPr>
            <w:tcW w:w="4320" w:type="dxa"/>
            <w:gridSpan w:val="3"/>
            <w:vAlign w:val="center"/>
          </w:tcPr>
          <w:p w:rsidR="00B775E9" w:rsidRPr="001D54F2" w:rsidRDefault="00B775E9" w:rsidP="001D54F2">
            <w:pPr>
              <w:spacing w:after="0" w:line="360" w:lineRule="exact"/>
              <w:rPr>
                <w:rFonts w:eastAsia="宋体" w:hAnsi="宋体"/>
                <w:sz w:val="21"/>
                <w:szCs w:val="21"/>
                <w:lang w:eastAsia="zh-CN"/>
              </w:rPr>
            </w:pPr>
            <w:r w:rsidRPr="001D54F2">
              <w:rPr>
                <w:rFonts w:eastAsia="宋体" w:hAnsi="宋体" w:cs="宋体" w:hint="eastAsia"/>
                <w:sz w:val="21"/>
                <w:szCs w:val="21"/>
                <w:lang w:eastAsia="zh-CN"/>
              </w:rPr>
              <w:t>经济效益、投资、设备的择旧、成本和费用、销售收入、税金和利润。</w:t>
            </w:r>
          </w:p>
        </w:tc>
        <w:tc>
          <w:tcPr>
            <w:tcW w:w="840" w:type="dxa"/>
            <w:gridSpan w:val="2"/>
          </w:tcPr>
          <w:p w:rsidR="00B775E9" w:rsidRDefault="00B775E9" w:rsidP="00B775E9">
            <w:pPr>
              <w:spacing w:after="0" w:line="360" w:lineRule="exact"/>
              <w:rPr>
                <w:rFonts w:eastAsia="宋体" w:hAnsi="宋体" w:cs="宋体"/>
                <w:sz w:val="21"/>
                <w:szCs w:val="21"/>
                <w:lang w:eastAsia="zh-CN"/>
              </w:rPr>
            </w:pPr>
          </w:p>
          <w:p w:rsidR="00B775E9" w:rsidRPr="00B775E9" w:rsidRDefault="00B775E9" w:rsidP="00B775E9">
            <w:pPr>
              <w:spacing w:after="0" w:line="360" w:lineRule="exact"/>
              <w:rPr>
                <w:rFonts w:eastAsia="宋体" w:hAnsi="宋体" w:cs="宋体"/>
                <w:sz w:val="21"/>
                <w:szCs w:val="21"/>
                <w:lang w:eastAsia="zh-CN"/>
              </w:rPr>
            </w:pPr>
            <w:r w:rsidRPr="00B775E9">
              <w:rPr>
                <w:rFonts w:eastAsia="宋体" w:hAnsi="宋体" w:cs="宋体" w:hint="eastAsia"/>
                <w:sz w:val="21"/>
                <w:szCs w:val="21"/>
                <w:lang w:eastAsia="zh-CN"/>
              </w:rPr>
              <w:t>讲授</w:t>
            </w:r>
          </w:p>
        </w:tc>
        <w:tc>
          <w:tcPr>
            <w:tcW w:w="1214" w:type="dxa"/>
          </w:tcPr>
          <w:p w:rsidR="00B775E9" w:rsidRDefault="00B775E9" w:rsidP="00B775E9">
            <w:pPr>
              <w:spacing w:after="0" w:line="360" w:lineRule="exact"/>
              <w:rPr>
                <w:rFonts w:eastAsia="宋体" w:hAnsi="宋体" w:cs="宋体"/>
                <w:sz w:val="21"/>
                <w:szCs w:val="21"/>
                <w:lang w:eastAsia="zh-CN"/>
              </w:rPr>
            </w:pPr>
          </w:p>
          <w:p w:rsidR="00B775E9" w:rsidRPr="00B775E9" w:rsidRDefault="00B775E9" w:rsidP="00B775E9">
            <w:pPr>
              <w:spacing w:after="0" w:line="360" w:lineRule="exact"/>
              <w:rPr>
                <w:rFonts w:eastAsia="宋体" w:hAnsi="宋体" w:cs="宋体"/>
                <w:sz w:val="21"/>
                <w:szCs w:val="21"/>
                <w:lang w:eastAsia="zh-CN"/>
              </w:rPr>
            </w:pPr>
            <w:r w:rsidRPr="00B775E9">
              <w:rPr>
                <w:rFonts w:eastAsia="宋体" w:hAnsi="宋体" w:cs="宋体" w:hint="eastAsia"/>
                <w:sz w:val="21"/>
                <w:szCs w:val="21"/>
                <w:lang w:eastAsia="zh-CN"/>
              </w:rPr>
              <w:t>课后习题</w:t>
            </w:r>
          </w:p>
        </w:tc>
      </w:tr>
      <w:tr w:rsidR="00B775E9" w:rsidRPr="001F72B2">
        <w:trPr>
          <w:trHeight w:val="340"/>
          <w:jc w:val="center"/>
        </w:trPr>
        <w:tc>
          <w:tcPr>
            <w:tcW w:w="1017" w:type="dxa"/>
            <w:vAlign w:val="center"/>
          </w:tcPr>
          <w:p w:rsidR="00B775E9" w:rsidRPr="001D54F2" w:rsidRDefault="00B775E9" w:rsidP="00713752">
            <w:pPr>
              <w:spacing w:after="0" w:line="360" w:lineRule="exact"/>
              <w:rPr>
                <w:rFonts w:eastAsia="宋体" w:hAnsi="宋体"/>
                <w:sz w:val="21"/>
                <w:szCs w:val="21"/>
                <w:lang w:eastAsia="zh-CN"/>
              </w:rPr>
            </w:pPr>
            <w:r>
              <w:rPr>
                <w:rFonts w:eastAsia="宋体" w:hAnsi="宋体" w:hint="eastAsia"/>
                <w:sz w:val="21"/>
                <w:szCs w:val="21"/>
                <w:lang w:eastAsia="zh-CN"/>
              </w:rPr>
              <w:t>3</w:t>
            </w:r>
          </w:p>
        </w:tc>
        <w:tc>
          <w:tcPr>
            <w:tcW w:w="1513" w:type="dxa"/>
            <w:gridSpan w:val="2"/>
            <w:vAlign w:val="center"/>
          </w:tcPr>
          <w:p w:rsidR="00B775E9" w:rsidRPr="001D54F2" w:rsidRDefault="00B775E9" w:rsidP="00713752">
            <w:pPr>
              <w:spacing w:after="0" w:line="360" w:lineRule="exact"/>
              <w:rPr>
                <w:rFonts w:eastAsia="宋体" w:hAnsi="宋体"/>
                <w:sz w:val="21"/>
                <w:szCs w:val="21"/>
                <w:lang w:eastAsia="zh-CN"/>
              </w:rPr>
            </w:pPr>
            <w:r w:rsidRPr="001D54F2">
              <w:rPr>
                <w:rFonts w:eastAsia="宋体" w:hAnsi="宋体" w:cs="宋体" w:hint="eastAsia"/>
                <w:sz w:val="21"/>
                <w:szCs w:val="21"/>
                <w:lang w:eastAsia="zh-CN"/>
              </w:rPr>
              <w:t>化工技术经济的基本原理</w:t>
            </w:r>
          </w:p>
        </w:tc>
        <w:tc>
          <w:tcPr>
            <w:tcW w:w="578" w:type="dxa"/>
            <w:vAlign w:val="center"/>
          </w:tcPr>
          <w:p w:rsidR="00B775E9" w:rsidRPr="001D54F2" w:rsidRDefault="00B775E9" w:rsidP="00713752">
            <w:pPr>
              <w:spacing w:after="0" w:line="360" w:lineRule="exact"/>
              <w:rPr>
                <w:rFonts w:eastAsia="宋体" w:hAnsi="宋体"/>
                <w:sz w:val="21"/>
                <w:szCs w:val="21"/>
                <w:lang w:eastAsia="zh-CN"/>
              </w:rPr>
            </w:pPr>
            <w:r>
              <w:rPr>
                <w:rFonts w:eastAsia="宋体" w:hAnsi="宋体"/>
                <w:sz w:val="21"/>
                <w:szCs w:val="21"/>
                <w:lang w:eastAsia="zh-CN"/>
              </w:rPr>
              <w:t>2</w:t>
            </w:r>
          </w:p>
        </w:tc>
        <w:tc>
          <w:tcPr>
            <w:tcW w:w="4320" w:type="dxa"/>
            <w:gridSpan w:val="3"/>
            <w:vAlign w:val="center"/>
          </w:tcPr>
          <w:p w:rsidR="00B775E9" w:rsidRPr="001D54F2" w:rsidRDefault="00B775E9" w:rsidP="00713752">
            <w:pPr>
              <w:spacing w:after="0" w:line="360" w:lineRule="exact"/>
              <w:rPr>
                <w:rFonts w:eastAsia="宋体" w:hAnsi="宋体"/>
                <w:sz w:val="21"/>
                <w:szCs w:val="21"/>
                <w:lang w:eastAsia="zh-CN"/>
              </w:rPr>
            </w:pPr>
            <w:r>
              <w:rPr>
                <w:rFonts w:eastAsia="宋体" w:hAnsi="宋体" w:hint="eastAsia"/>
                <w:sz w:val="21"/>
                <w:szCs w:val="21"/>
                <w:lang w:eastAsia="zh-CN"/>
              </w:rPr>
              <w:t>可比性原则，资金的时间价值，现金流量和现金流量图，资金的等效值及计算</w:t>
            </w:r>
            <w:r w:rsidR="0073728B">
              <w:rPr>
                <w:rFonts w:eastAsia="宋体" w:hAnsi="宋体" w:hint="eastAsia"/>
                <w:sz w:val="21"/>
                <w:szCs w:val="21"/>
                <w:lang w:eastAsia="zh-CN"/>
              </w:rPr>
              <w:t>。</w:t>
            </w:r>
          </w:p>
        </w:tc>
        <w:tc>
          <w:tcPr>
            <w:tcW w:w="840" w:type="dxa"/>
            <w:gridSpan w:val="2"/>
            <w:vAlign w:val="center"/>
          </w:tcPr>
          <w:p w:rsidR="00B775E9" w:rsidRPr="001F72B2" w:rsidRDefault="00B775E9" w:rsidP="00713752">
            <w:pPr>
              <w:spacing w:after="0" w:line="360" w:lineRule="exact"/>
              <w:rPr>
                <w:rFonts w:eastAsia="宋体"/>
                <w:sz w:val="21"/>
                <w:szCs w:val="21"/>
                <w:lang w:eastAsia="zh-CN"/>
              </w:rPr>
            </w:pPr>
            <w:r w:rsidRPr="001F72B2">
              <w:rPr>
                <w:rFonts w:eastAsia="宋体" w:hAnsi="宋体" w:cs="宋体" w:hint="eastAsia"/>
                <w:sz w:val="21"/>
                <w:szCs w:val="21"/>
                <w:lang w:eastAsia="zh-CN"/>
              </w:rPr>
              <w:t>讲授</w:t>
            </w:r>
          </w:p>
        </w:tc>
        <w:tc>
          <w:tcPr>
            <w:tcW w:w="1214" w:type="dxa"/>
            <w:vAlign w:val="center"/>
          </w:tcPr>
          <w:p w:rsidR="00B775E9" w:rsidRPr="001F72B2" w:rsidRDefault="00B775E9" w:rsidP="00713752">
            <w:pPr>
              <w:spacing w:after="0" w:line="360" w:lineRule="exact"/>
              <w:rPr>
                <w:rFonts w:eastAsia="宋体"/>
                <w:sz w:val="21"/>
                <w:szCs w:val="21"/>
                <w:lang w:eastAsia="zh-CN"/>
              </w:rPr>
            </w:pPr>
            <w:r w:rsidRPr="001F72B2">
              <w:rPr>
                <w:rFonts w:eastAsia="宋体" w:hAnsi="宋体" w:cs="宋体" w:hint="eastAsia"/>
                <w:sz w:val="21"/>
                <w:szCs w:val="21"/>
                <w:lang w:eastAsia="zh-CN"/>
              </w:rPr>
              <w:t>课后习题</w:t>
            </w:r>
          </w:p>
        </w:tc>
      </w:tr>
      <w:tr w:rsidR="000D1841" w:rsidRPr="001F72B2">
        <w:trPr>
          <w:trHeight w:val="340"/>
          <w:jc w:val="center"/>
        </w:trPr>
        <w:tc>
          <w:tcPr>
            <w:tcW w:w="1017" w:type="dxa"/>
            <w:vAlign w:val="center"/>
          </w:tcPr>
          <w:p w:rsidR="000D1841" w:rsidRPr="001D54F2" w:rsidRDefault="00B775E9" w:rsidP="001D54F2">
            <w:pPr>
              <w:spacing w:after="0" w:line="360" w:lineRule="exact"/>
              <w:rPr>
                <w:rFonts w:eastAsia="宋体" w:hAnsi="宋体"/>
                <w:sz w:val="21"/>
                <w:szCs w:val="21"/>
                <w:lang w:eastAsia="zh-CN"/>
              </w:rPr>
            </w:pPr>
            <w:r>
              <w:rPr>
                <w:rFonts w:eastAsia="宋体" w:hAnsi="宋体" w:hint="eastAsia"/>
                <w:sz w:val="21"/>
                <w:szCs w:val="21"/>
                <w:lang w:eastAsia="zh-CN"/>
              </w:rPr>
              <w:t>4</w:t>
            </w:r>
            <w:r w:rsidR="00854EAC">
              <w:rPr>
                <w:rFonts w:eastAsia="宋体" w:hAnsi="宋体" w:hint="eastAsia"/>
                <w:sz w:val="21"/>
                <w:szCs w:val="21"/>
                <w:lang w:eastAsia="zh-CN"/>
              </w:rPr>
              <w:t>、</w:t>
            </w:r>
            <w:r w:rsidR="00854EAC">
              <w:rPr>
                <w:rFonts w:eastAsia="宋体" w:hAnsi="宋体" w:hint="eastAsia"/>
                <w:sz w:val="21"/>
                <w:szCs w:val="21"/>
                <w:lang w:eastAsia="zh-CN"/>
              </w:rPr>
              <w:t>5</w:t>
            </w:r>
          </w:p>
        </w:tc>
        <w:tc>
          <w:tcPr>
            <w:tcW w:w="1513" w:type="dxa"/>
            <w:gridSpan w:val="2"/>
            <w:vAlign w:val="center"/>
          </w:tcPr>
          <w:p w:rsidR="000D1841" w:rsidRPr="001D54F2" w:rsidRDefault="000D1841" w:rsidP="001D54F2">
            <w:pPr>
              <w:spacing w:after="0" w:line="360" w:lineRule="exact"/>
              <w:rPr>
                <w:rFonts w:eastAsia="宋体" w:hAnsi="宋体"/>
                <w:sz w:val="21"/>
                <w:szCs w:val="21"/>
                <w:lang w:eastAsia="zh-CN"/>
              </w:rPr>
            </w:pPr>
            <w:r w:rsidRPr="001D54F2">
              <w:rPr>
                <w:rFonts w:eastAsia="宋体" w:hAnsi="宋体" w:cs="宋体" w:hint="eastAsia"/>
                <w:sz w:val="21"/>
                <w:szCs w:val="21"/>
                <w:lang w:eastAsia="zh-CN"/>
              </w:rPr>
              <w:t>经济评价方法</w:t>
            </w:r>
          </w:p>
        </w:tc>
        <w:tc>
          <w:tcPr>
            <w:tcW w:w="578" w:type="dxa"/>
            <w:vAlign w:val="center"/>
          </w:tcPr>
          <w:p w:rsidR="000D1841" w:rsidRPr="001D54F2" w:rsidRDefault="00854EAC" w:rsidP="001D54F2">
            <w:pPr>
              <w:spacing w:after="0" w:line="360" w:lineRule="exact"/>
              <w:rPr>
                <w:rFonts w:eastAsia="宋体" w:hAnsi="宋体"/>
                <w:sz w:val="21"/>
                <w:szCs w:val="21"/>
                <w:lang w:eastAsia="zh-CN"/>
              </w:rPr>
            </w:pPr>
            <w:r>
              <w:rPr>
                <w:rFonts w:eastAsia="宋体" w:hAnsi="宋体" w:hint="eastAsia"/>
                <w:sz w:val="21"/>
                <w:szCs w:val="21"/>
                <w:lang w:eastAsia="zh-CN"/>
              </w:rPr>
              <w:t>4</w:t>
            </w:r>
          </w:p>
        </w:tc>
        <w:tc>
          <w:tcPr>
            <w:tcW w:w="4320" w:type="dxa"/>
            <w:gridSpan w:val="3"/>
            <w:vAlign w:val="center"/>
          </w:tcPr>
          <w:p w:rsidR="000D1841" w:rsidRPr="001D54F2" w:rsidRDefault="000D1841" w:rsidP="001D54F2">
            <w:pPr>
              <w:spacing w:after="0" w:line="360" w:lineRule="exact"/>
              <w:rPr>
                <w:rFonts w:eastAsia="宋体" w:hAnsi="宋体"/>
                <w:sz w:val="21"/>
                <w:szCs w:val="21"/>
                <w:lang w:eastAsia="zh-CN"/>
              </w:rPr>
            </w:pPr>
            <w:r w:rsidRPr="001D54F2">
              <w:rPr>
                <w:rFonts w:eastAsia="宋体" w:hAnsi="宋体" w:cs="宋体" w:hint="eastAsia"/>
                <w:sz w:val="21"/>
                <w:szCs w:val="21"/>
                <w:lang w:eastAsia="zh-CN"/>
              </w:rPr>
              <w:t>静态评价方法（静态投资回收期法、静态投资效果系数法、评价标准）；动态评价方法（动态投资回收期法、动态投资效果系数法、净现值法、净现值比率法、年值法、内部受益率法）</w:t>
            </w:r>
          </w:p>
        </w:tc>
        <w:tc>
          <w:tcPr>
            <w:tcW w:w="840" w:type="dxa"/>
            <w:gridSpan w:val="2"/>
            <w:vAlign w:val="center"/>
          </w:tcPr>
          <w:p w:rsidR="000D1841" w:rsidRPr="001F72B2" w:rsidRDefault="000D1841" w:rsidP="002D34B9">
            <w:pPr>
              <w:spacing w:after="0" w:line="360" w:lineRule="exact"/>
              <w:rPr>
                <w:rFonts w:eastAsia="宋体"/>
                <w:sz w:val="21"/>
                <w:szCs w:val="21"/>
                <w:lang w:eastAsia="zh-CN"/>
              </w:rPr>
            </w:pPr>
            <w:r w:rsidRPr="001F72B2">
              <w:rPr>
                <w:rFonts w:eastAsia="宋体" w:hAnsi="宋体" w:cs="宋体" w:hint="eastAsia"/>
                <w:sz w:val="21"/>
                <w:szCs w:val="21"/>
                <w:lang w:eastAsia="zh-CN"/>
              </w:rPr>
              <w:t>讲授</w:t>
            </w:r>
          </w:p>
        </w:tc>
        <w:tc>
          <w:tcPr>
            <w:tcW w:w="1214" w:type="dxa"/>
            <w:vAlign w:val="center"/>
          </w:tcPr>
          <w:p w:rsidR="000D1841" w:rsidRPr="001F72B2" w:rsidRDefault="000D1841" w:rsidP="002D34B9">
            <w:pPr>
              <w:spacing w:after="0" w:line="360" w:lineRule="exact"/>
              <w:rPr>
                <w:rFonts w:eastAsia="宋体"/>
                <w:sz w:val="21"/>
                <w:szCs w:val="21"/>
                <w:lang w:eastAsia="zh-CN"/>
              </w:rPr>
            </w:pPr>
            <w:r w:rsidRPr="001F72B2">
              <w:rPr>
                <w:rFonts w:eastAsia="宋体" w:hAnsi="宋体" w:cs="宋体" w:hint="eastAsia"/>
                <w:sz w:val="21"/>
                <w:szCs w:val="21"/>
                <w:lang w:eastAsia="zh-CN"/>
              </w:rPr>
              <w:t>课后习题</w:t>
            </w:r>
          </w:p>
        </w:tc>
      </w:tr>
      <w:tr w:rsidR="000D1841" w:rsidRPr="001F72B2">
        <w:trPr>
          <w:trHeight w:val="340"/>
          <w:jc w:val="center"/>
        </w:trPr>
        <w:tc>
          <w:tcPr>
            <w:tcW w:w="1017" w:type="dxa"/>
            <w:vAlign w:val="center"/>
          </w:tcPr>
          <w:p w:rsidR="000D1841" w:rsidRPr="001D54F2" w:rsidRDefault="00854EAC" w:rsidP="001D54F2">
            <w:pPr>
              <w:spacing w:after="0" w:line="360" w:lineRule="exact"/>
              <w:rPr>
                <w:rFonts w:eastAsia="宋体" w:hAnsi="宋体"/>
                <w:sz w:val="21"/>
                <w:szCs w:val="21"/>
                <w:lang w:eastAsia="zh-CN"/>
              </w:rPr>
            </w:pPr>
            <w:r>
              <w:rPr>
                <w:rFonts w:eastAsia="宋体" w:hAnsi="宋体" w:hint="eastAsia"/>
                <w:sz w:val="21"/>
                <w:szCs w:val="21"/>
                <w:lang w:eastAsia="zh-CN"/>
              </w:rPr>
              <w:t>6</w:t>
            </w:r>
            <w:r>
              <w:rPr>
                <w:rFonts w:eastAsia="宋体" w:hAnsi="宋体" w:hint="eastAsia"/>
                <w:sz w:val="21"/>
                <w:szCs w:val="21"/>
                <w:lang w:eastAsia="zh-CN"/>
              </w:rPr>
              <w:t>，</w:t>
            </w:r>
            <w:r>
              <w:rPr>
                <w:rFonts w:eastAsia="宋体" w:hAnsi="宋体" w:hint="eastAsia"/>
                <w:sz w:val="21"/>
                <w:szCs w:val="21"/>
                <w:lang w:eastAsia="zh-CN"/>
              </w:rPr>
              <w:t>7</w:t>
            </w:r>
          </w:p>
        </w:tc>
        <w:tc>
          <w:tcPr>
            <w:tcW w:w="1513" w:type="dxa"/>
            <w:gridSpan w:val="2"/>
            <w:vAlign w:val="center"/>
          </w:tcPr>
          <w:p w:rsidR="000D1841" w:rsidRPr="001D54F2" w:rsidRDefault="000D1841" w:rsidP="001D54F2">
            <w:pPr>
              <w:spacing w:after="0" w:line="360" w:lineRule="exact"/>
              <w:rPr>
                <w:rFonts w:eastAsia="宋体" w:hAnsi="宋体"/>
                <w:sz w:val="21"/>
                <w:szCs w:val="21"/>
                <w:lang w:eastAsia="zh-CN"/>
              </w:rPr>
            </w:pPr>
            <w:r w:rsidRPr="001D54F2">
              <w:rPr>
                <w:rFonts w:eastAsia="宋体" w:hAnsi="宋体" w:cs="宋体" w:hint="eastAsia"/>
                <w:sz w:val="21"/>
                <w:szCs w:val="21"/>
                <w:lang w:eastAsia="zh-CN"/>
              </w:rPr>
              <w:t>不定性分析及风险决策</w:t>
            </w:r>
          </w:p>
        </w:tc>
        <w:tc>
          <w:tcPr>
            <w:tcW w:w="578" w:type="dxa"/>
            <w:vAlign w:val="center"/>
          </w:tcPr>
          <w:p w:rsidR="000D1841" w:rsidRPr="001D54F2" w:rsidRDefault="00854EAC" w:rsidP="001D54F2">
            <w:pPr>
              <w:spacing w:after="0" w:line="360" w:lineRule="exact"/>
              <w:rPr>
                <w:rFonts w:eastAsia="宋体" w:hAnsi="宋体"/>
                <w:sz w:val="21"/>
                <w:szCs w:val="21"/>
                <w:lang w:eastAsia="zh-CN"/>
              </w:rPr>
            </w:pPr>
            <w:r>
              <w:rPr>
                <w:rFonts w:eastAsia="宋体" w:hAnsi="宋体" w:hint="eastAsia"/>
                <w:sz w:val="21"/>
                <w:szCs w:val="21"/>
                <w:lang w:eastAsia="zh-CN"/>
              </w:rPr>
              <w:t>4</w:t>
            </w:r>
          </w:p>
        </w:tc>
        <w:tc>
          <w:tcPr>
            <w:tcW w:w="4320" w:type="dxa"/>
            <w:gridSpan w:val="3"/>
            <w:vAlign w:val="center"/>
          </w:tcPr>
          <w:p w:rsidR="000D1841" w:rsidRPr="001D54F2" w:rsidRDefault="000D1841" w:rsidP="001D54F2">
            <w:pPr>
              <w:spacing w:after="0" w:line="360" w:lineRule="exact"/>
              <w:rPr>
                <w:rFonts w:eastAsia="宋体" w:hAnsi="宋体"/>
                <w:sz w:val="21"/>
                <w:szCs w:val="21"/>
                <w:lang w:eastAsia="zh-CN"/>
              </w:rPr>
            </w:pPr>
            <w:r w:rsidRPr="001D54F2">
              <w:rPr>
                <w:rFonts w:eastAsia="宋体" w:hAnsi="宋体" w:cs="宋体" w:hint="eastAsia"/>
                <w:sz w:val="21"/>
                <w:szCs w:val="21"/>
                <w:lang w:eastAsia="zh-CN"/>
              </w:rPr>
              <w:t>盈亏平衡分析（盈亏平衡分析的概念、线性盈亏分析、非线性盈亏分析、优劣盈亏平衡分析）；敏感性分析（敏感性分析的概念、判别因素敏感性的原则方法、单因素敏感性分析、多因素敏感性分析）；概率分析（概率分析的目的、期望值与标准差、投资方案风险分析）；风险决策（期望值分析法、方差分析法）</w:t>
            </w:r>
          </w:p>
        </w:tc>
        <w:tc>
          <w:tcPr>
            <w:tcW w:w="840" w:type="dxa"/>
            <w:gridSpan w:val="2"/>
            <w:vAlign w:val="center"/>
          </w:tcPr>
          <w:p w:rsidR="000D1841" w:rsidRPr="001F72B2" w:rsidRDefault="000D1841" w:rsidP="002D34B9">
            <w:pPr>
              <w:spacing w:after="0" w:line="360" w:lineRule="exact"/>
              <w:rPr>
                <w:rFonts w:eastAsia="宋体"/>
                <w:sz w:val="21"/>
                <w:szCs w:val="21"/>
                <w:lang w:eastAsia="zh-CN"/>
              </w:rPr>
            </w:pPr>
            <w:r w:rsidRPr="001F72B2">
              <w:rPr>
                <w:rFonts w:eastAsia="宋体" w:hAnsi="宋体" w:cs="宋体" w:hint="eastAsia"/>
                <w:sz w:val="21"/>
                <w:szCs w:val="21"/>
                <w:lang w:eastAsia="zh-CN"/>
              </w:rPr>
              <w:t>讲授</w:t>
            </w:r>
          </w:p>
        </w:tc>
        <w:tc>
          <w:tcPr>
            <w:tcW w:w="1214" w:type="dxa"/>
            <w:vAlign w:val="center"/>
          </w:tcPr>
          <w:p w:rsidR="000D1841" w:rsidRPr="001F72B2" w:rsidRDefault="000D1841" w:rsidP="002D34B9">
            <w:pPr>
              <w:spacing w:after="0" w:line="360" w:lineRule="exact"/>
              <w:rPr>
                <w:rFonts w:eastAsia="宋体"/>
                <w:sz w:val="21"/>
                <w:szCs w:val="21"/>
                <w:lang w:eastAsia="zh-CN"/>
              </w:rPr>
            </w:pPr>
            <w:r w:rsidRPr="001F72B2">
              <w:rPr>
                <w:rFonts w:eastAsia="宋体" w:hAnsi="宋体" w:cs="宋体" w:hint="eastAsia"/>
                <w:sz w:val="21"/>
                <w:szCs w:val="21"/>
                <w:lang w:eastAsia="zh-CN"/>
              </w:rPr>
              <w:t>课后习题</w:t>
            </w:r>
          </w:p>
        </w:tc>
      </w:tr>
      <w:tr w:rsidR="000D1841" w:rsidRPr="001F72B2">
        <w:trPr>
          <w:trHeight w:val="340"/>
          <w:jc w:val="center"/>
        </w:trPr>
        <w:tc>
          <w:tcPr>
            <w:tcW w:w="1017" w:type="dxa"/>
            <w:vAlign w:val="center"/>
          </w:tcPr>
          <w:p w:rsidR="000D1841" w:rsidRPr="001D54F2" w:rsidRDefault="00854EAC" w:rsidP="001D54F2">
            <w:pPr>
              <w:spacing w:after="0" w:line="360" w:lineRule="exact"/>
              <w:rPr>
                <w:rFonts w:eastAsia="宋体" w:hAnsi="宋体"/>
                <w:sz w:val="21"/>
                <w:szCs w:val="21"/>
                <w:lang w:eastAsia="zh-CN"/>
              </w:rPr>
            </w:pPr>
            <w:r>
              <w:rPr>
                <w:rFonts w:eastAsia="宋体" w:hAnsi="宋体" w:hint="eastAsia"/>
                <w:sz w:val="21"/>
                <w:szCs w:val="21"/>
                <w:lang w:eastAsia="zh-CN"/>
              </w:rPr>
              <w:t>8</w:t>
            </w:r>
          </w:p>
        </w:tc>
        <w:tc>
          <w:tcPr>
            <w:tcW w:w="1513" w:type="dxa"/>
            <w:gridSpan w:val="2"/>
            <w:vAlign w:val="center"/>
          </w:tcPr>
          <w:p w:rsidR="000D1841" w:rsidRPr="001D54F2" w:rsidRDefault="00E51E92" w:rsidP="00854EAC">
            <w:pPr>
              <w:spacing w:after="0" w:line="360" w:lineRule="exact"/>
              <w:rPr>
                <w:rFonts w:eastAsia="宋体" w:hAnsi="宋体"/>
                <w:sz w:val="21"/>
                <w:szCs w:val="21"/>
                <w:lang w:eastAsia="zh-CN"/>
              </w:rPr>
            </w:pPr>
            <w:r>
              <w:rPr>
                <w:rFonts w:eastAsia="宋体" w:hAnsi="宋体" w:cs="宋体" w:hint="eastAsia"/>
                <w:sz w:val="21"/>
                <w:szCs w:val="21"/>
                <w:lang w:eastAsia="zh-CN"/>
              </w:rPr>
              <w:t>技术经济预测方法</w:t>
            </w:r>
          </w:p>
        </w:tc>
        <w:tc>
          <w:tcPr>
            <w:tcW w:w="578" w:type="dxa"/>
            <w:vAlign w:val="center"/>
          </w:tcPr>
          <w:p w:rsidR="000D1841" w:rsidRPr="001D54F2" w:rsidRDefault="00C539A9" w:rsidP="001D54F2">
            <w:pPr>
              <w:spacing w:after="0" w:line="360" w:lineRule="exact"/>
              <w:rPr>
                <w:rFonts w:eastAsia="宋体" w:hAnsi="宋体"/>
                <w:sz w:val="21"/>
                <w:szCs w:val="21"/>
                <w:lang w:eastAsia="zh-CN"/>
              </w:rPr>
            </w:pPr>
            <w:r>
              <w:rPr>
                <w:rFonts w:eastAsia="宋体" w:hAnsi="宋体" w:hint="eastAsia"/>
                <w:sz w:val="21"/>
                <w:szCs w:val="21"/>
                <w:lang w:eastAsia="zh-CN"/>
              </w:rPr>
              <w:t>2</w:t>
            </w:r>
          </w:p>
        </w:tc>
        <w:tc>
          <w:tcPr>
            <w:tcW w:w="4320" w:type="dxa"/>
            <w:gridSpan w:val="3"/>
            <w:vAlign w:val="center"/>
          </w:tcPr>
          <w:p w:rsidR="000D1841" w:rsidRPr="001D54F2" w:rsidRDefault="00C539A9" w:rsidP="00854EAC">
            <w:pPr>
              <w:spacing w:after="0" w:line="360" w:lineRule="exact"/>
              <w:rPr>
                <w:rFonts w:eastAsia="宋体" w:hAnsi="宋体"/>
                <w:sz w:val="21"/>
                <w:szCs w:val="21"/>
                <w:lang w:eastAsia="zh-CN"/>
              </w:rPr>
            </w:pPr>
            <w:r>
              <w:rPr>
                <w:rFonts w:eastAsia="宋体" w:hAnsi="宋体" w:cs="宋体" w:hint="eastAsia"/>
                <w:sz w:val="21"/>
                <w:szCs w:val="21"/>
                <w:lang w:eastAsia="zh-CN"/>
              </w:rPr>
              <w:t>技术经济预测概述，定性、定量预测方法</w:t>
            </w:r>
          </w:p>
        </w:tc>
        <w:tc>
          <w:tcPr>
            <w:tcW w:w="840" w:type="dxa"/>
            <w:gridSpan w:val="2"/>
            <w:vAlign w:val="center"/>
          </w:tcPr>
          <w:p w:rsidR="000D1841" w:rsidRPr="001F72B2" w:rsidRDefault="000D1841" w:rsidP="002D34B9">
            <w:pPr>
              <w:spacing w:after="0" w:line="360" w:lineRule="exact"/>
              <w:rPr>
                <w:rFonts w:eastAsia="宋体"/>
                <w:sz w:val="21"/>
                <w:szCs w:val="21"/>
                <w:lang w:eastAsia="zh-CN"/>
              </w:rPr>
            </w:pPr>
            <w:r w:rsidRPr="001F72B2">
              <w:rPr>
                <w:rFonts w:eastAsia="宋体" w:hAnsi="宋体" w:cs="宋体" w:hint="eastAsia"/>
                <w:sz w:val="21"/>
                <w:szCs w:val="21"/>
                <w:lang w:eastAsia="zh-CN"/>
              </w:rPr>
              <w:t>讲授</w:t>
            </w:r>
          </w:p>
        </w:tc>
        <w:tc>
          <w:tcPr>
            <w:tcW w:w="1214" w:type="dxa"/>
            <w:vAlign w:val="center"/>
          </w:tcPr>
          <w:p w:rsidR="000D1841" w:rsidRPr="001F72B2" w:rsidRDefault="000D1841" w:rsidP="002D34B9">
            <w:pPr>
              <w:spacing w:after="0" w:line="360" w:lineRule="exact"/>
              <w:rPr>
                <w:rFonts w:eastAsia="宋体"/>
                <w:sz w:val="21"/>
                <w:szCs w:val="21"/>
                <w:lang w:eastAsia="zh-CN"/>
              </w:rPr>
            </w:pPr>
            <w:r w:rsidRPr="001F72B2">
              <w:rPr>
                <w:rFonts w:eastAsia="宋体" w:hAnsi="宋体" w:cs="宋体" w:hint="eastAsia"/>
                <w:sz w:val="21"/>
                <w:szCs w:val="21"/>
                <w:lang w:eastAsia="zh-CN"/>
              </w:rPr>
              <w:t>课后习题</w:t>
            </w:r>
          </w:p>
        </w:tc>
      </w:tr>
      <w:tr w:rsidR="00C539A9" w:rsidRPr="001F72B2">
        <w:trPr>
          <w:trHeight w:val="340"/>
          <w:jc w:val="center"/>
        </w:trPr>
        <w:tc>
          <w:tcPr>
            <w:tcW w:w="1017" w:type="dxa"/>
            <w:vAlign w:val="center"/>
          </w:tcPr>
          <w:p w:rsidR="00C539A9" w:rsidRDefault="00C539A9" w:rsidP="001D54F2">
            <w:pPr>
              <w:spacing w:after="0" w:line="360" w:lineRule="exact"/>
              <w:rPr>
                <w:rFonts w:eastAsia="宋体" w:hAnsi="宋体"/>
                <w:sz w:val="21"/>
                <w:szCs w:val="21"/>
                <w:lang w:eastAsia="zh-CN"/>
              </w:rPr>
            </w:pPr>
            <w:r>
              <w:rPr>
                <w:rFonts w:eastAsia="宋体" w:hAnsi="宋体" w:hint="eastAsia"/>
                <w:sz w:val="21"/>
                <w:szCs w:val="21"/>
                <w:lang w:eastAsia="zh-CN"/>
              </w:rPr>
              <w:t>9</w:t>
            </w:r>
            <w:r>
              <w:rPr>
                <w:rFonts w:eastAsia="宋体" w:hAnsi="宋体" w:hint="eastAsia"/>
                <w:sz w:val="21"/>
                <w:szCs w:val="21"/>
                <w:lang w:eastAsia="zh-CN"/>
              </w:rPr>
              <w:t>，</w:t>
            </w:r>
            <w:r>
              <w:rPr>
                <w:rFonts w:eastAsia="宋体" w:hAnsi="宋体" w:hint="eastAsia"/>
                <w:sz w:val="21"/>
                <w:szCs w:val="21"/>
                <w:lang w:eastAsia="zh-CN"/>
              </w:rPr>
              <w:t>10</w:t>
            </w:r>
          </w:p>
        </w:tc>
        <w:tc>
          <w:tcPr>
            <w:tcW w:w="1513" w:type="dxa"/>
            <w:gridSpan w:val="2"/>
            <w:vAlign w:val="center"/>
          </w:tcPr>
          <w:p w:rsidR="00C539A9" w:rsidRPr="001D54F2" w:rsidRDefault="00C539A9" w:rsidP="001D54F2">
            <w:pPr>
              <w:spacing w:after="0" w:line="360" w:lineRule="exact"/>
              <w:rPr>
                <w:rFonts w:eastAsia="宋体" w:hAnsi="宋体" w:cs="宋体"/>
                <w:sz w:val="21"/>
                <w:szCs w:val="21"/>
                <w:lang w:eastAsia="zh-CN"/>
              </w:rPr>
            </w:pPr>
            <w:r w:rsidRPr="001D54F2">
              <w:rPr>
                <w:rFonts w:eastAsia="宋体" w:hAnsi="宋体" w:cs="宋体" w:hint="eastAsia"/>
                <w:sz w:val="21"/>
                <w:szCs w:val="21"/>
                <w:lang w:eastAsia="zh-CN"/>
              </w:rPr>
              <w:t>项目可行性研究</w:t>
            </w:r>
          </w:p>
        </w:tc>
        <w:tc>
          <w:tcPr>
            <w:tcW w:w="578" w:type="dxa"/>
            <w:vAlign w:val="center"/>
          </w:tcPr>
          <w:p w:rsidR="00C539A9" w:rsidRDefault="00C539A9" w:rsidP="001D54F2">
            <w:pPr>
              <w:spacing w:after="0" w:line="360" w:lineRule="exact"/>
              <w:rPr>
                <w:rFonts w:eastAsia="宋体" w:hAnsi="宋体"/>
                <w:sz w:val="21"/>
                <w:szCs w:val="21"/>
                <w:lang w:eastAsia="zh-CN"/>
              </w:rPr>
            </w:pPr>
            <w:r>
              <w:rPr>
                <w:rFonts w:eastAsia="宋体" w:hAnsi="宋体" w:hint="eastAsia"/>
                <w:sz w:val="21"/>
                <w:szCs w:val="21"/>
                <w:lang w:eastAsia="zh-CN"/>
              </w:rPr>
              <w:t>4</w:t>
            </w:r>
          </w:p>
        </w:tc>
        <w:tc>
          <w:tcPr>
            <w:tcW w:w="4320" w:type="dxa"/>
            <w:gridSpan w:val="3"/>
            <w:vAlign w:val="center"/>
          </w:tcPr>
          <w:p w:rsidR="00C539A9" w:rsidRPr="001D54F2" w:rsidRDefault="00C539A9" w:rsidP="001D54F2">
            <w:pPr>
              <w:spacing w:after="0" w:line="360" w:lineRule="exact"/>
              <w:rPr>
                <w:rFonts w:eastAsia="宋体" w:hAnsi="宋体" w:cs="宋体"/>
                <w:sz w:val="21"/>
                <w:szCs w:val="21"/>
                <w:lang w:eastAsia="zh-CN"/>
              </w:rPr>
            </w:pPr>
            <w:r w:rsidRPr="001D54F2">
              <w:rPr>
                <w:rFonts w:eastAsia="宋体" w:hAnsi="宋体" w:cs="宋体" w:hint="eastAsia"/>
                <w:sz w:val="21"/>
                <w:szCs w:val="21"/>
                <w:lang w:eastAsia="zh-CN"/>
              </w:rPr>
              <w:t>可行性研究概述；市场研究和生产规模；原料路线和工艺技术的选择；厂址选择；投资估算和资金筹措；项目的财务评价；项目国民经济评价；工程项目的经济评价。</w:t>
            </w:r>
          </w:p>
        </w:tc>
        <w:tc>
          <w:tcPr>
            <w:tcW w:w="840" w:type="dxa"/>
            <w:gridSpan w:val="2"/>
            <w:vAlign w:val="center"/>
          </w:tcPr>
          <w:p w:rsidR="00C539A9" w:rsidRPr="001F72B2" w:rsidRDefault="00C539A9" w:rsidP="00713752">
            <w:pPr>
              <w:spacing w:after="0" w:line="360" w:lineRule="exact"/>
              <w:rPr>
                <w:rFonts w:eastAsia="宋体"/>
                <w:sz w:val="21"/>
                <w:szCs w:val="21"/>
                <w:lang w:eastAsia="zh-CN"/>
              </w:rPr>
            </w:pPr>
            <w:r w:rsidRPr="001F72B2">
              <w:rPr>
                <w:rFonts w:eastAsia="宋体" w:hAnsi="宋体" w:cs="宋体" w:hint="eastAsia"/>
                <w:sz w:val="21"/>
                <w:szCs w:val="21"/>
                <w:lang w:eastAsia="zh-CN"/>
              </w:rPr>
              <w:t>讲授</w:t>
            </w:r>
          </w:p>
        </w:tc>
        <w:tc>
          <w:tcPr>
            <w:tcW w:w="1214" w:type="dxa"/>
            <w:vAlign w:val="center"/>
          </w:tcPr>
          <w:p w:rsidR="00C539A9" w:rsidRPr="001F72B2" w:rsidRDefault="00C539A9" w:rsidP="00713752">
            <w:pPr>
              <w:spacing w:after="0" w:line="360" w:lineRule="exact"/>
              <w:rPr>
                <w:rFonts w:eastAsia="宋体"/>
                <w:sz w:val="21"/>
                <w:szCs w:val="21"/>
                <w:lang w:eastAsia="zh-CN"/>
              </w:rPr>
            </w:pPr>
            <w:r w:rsidRPr="001F72B2">
              <w:rPr>
                <w:rFonts w:eastAsia="宋体" w:hAnsi="宋体" w:cs="宋体" w:hint="eastAsia"/>
                <w:sz w:val="21"/>
                <w:szCs w:val="21"/>
                <w:lang w:eastAsia="zh-CN"/>
              </w:rPr>
              <w:t>课后习题</w:t>
            </w:r>
          </w:p>
        </w:tc>
      </w:tr>
      <w:tr w:rsidR="00C539A9" w:rsidRPr="001F72B2">
        <w:trPr>
          <w:trHeight w:val="340"/>
          <w:jc w:val="center"/>
        </w:trPr>
        <w:tc>
          <w:tcPr>
            <w:tcW w:w="1017" w:type="dxa"/>
            <w:vAlign w:val="center"/>
          </w:tcPr>
          <w:p w:rsidR="00C539A9" w:rsidRDefault="00C539A9" w:rsidP="001D54F2">
            <w:pPr>
              <w:spacing w:after="0" w:line="360" w:lineRule="exact"/>
              <w:rPr>
                <w:rFonts w:eastAsia="宋体" w:hAnsi="宋体"/>
                <w:sz w:val="21"/>
                <w:szCs w:val="21"/>
                <w:lang w:eastAsia="zh-CN"/>
              </w:rPr>
            </w:pPr>
            <w:r>
              <w:rPr>
                <w:rFonts w:eastAsia="宋体" w:hAnsi="宋体" w:hint="eastAsia"/>
                <w:sz w:val="21"/>
                <w:szCs w:val="21"/>
                <w:lang w:eastAsia="zh-CN"/>
              </w:rPr>
              <w:t>11</w:t>
            </w:r>
          </w:p>
        </w:tc>
        <w:tc>
          <w:tcPr>
            <w:tcW w:w="1513" w:type="dxa"/>
            <w:gridSpan w:val="2"/>
            <w:vAlign w:val="center"/>
          </w:tcPr>
          <w:p w:rsidR="00C539A9" w:rsidRPr="001D54F2" w:rsidRDefault="00C539A9" w:rsidP="001D54F2">
            <w:pPr>
              <w:spacing w:after="0" w:line="360" w:lineRule="exact"/>
              <w:rPr>
                <w:rFonts w:eastAsia="宋体" w:hAnsi="宋体" w:cs="宋体"/>
                <w:sz w:val="21"/>
                <w:szCs w:val="21"/>
                <w:lang w:eastAsia="zh-CN"/>
              </w:rPr>
            </w:pPr>
            <w:r w:rsidRPr="001D54F2">
              <w:rPr>
                <w:rFonts w:eastAsia="宋体" w:hAnsi="宋体" w:cs="宋体" w:hint="eastAsia"/>
                <w:sz w:val="21"/>
                <w:szCs w:val="21"/>
                <w:lang w:eastAsia="zh-CN"/>
              </w:rPr>
              <w:t>技术改造和设备更新的技术经济分析</w:t>
            </w:r>
          </w:p>
        </w:tc>
        <w:tc>
          <w:tcPr>
            <w:tcW w:w="578" w:type="dxa"/>
            <w:vAlign w:val="center"/>
          </w:tcPr>
          <w:p w:rsidR="00C539A9" w:rsidRDefault="00C539A9" w:rsidP="001D54F2">
            <w:pPr>
              <w:spacing w:after="0" w:line="360" w:lineRule="exact"/>
              <w:rPr>
                <w:rFonts w:eastAsia="宋体" w:hAnsi="宋体"/>
                <w:sz w:val="21"/>
                <w:szCs w:val="21"/>
                <w:lang w:eastAsia="zh-CN"/>
              </w:rPr>
            </w:pPr>
            <w:r>
              <w:rPr>
                <w:rFonts w:eastAsia="宋体" w:hAnsi="宋体" w:hint="eastAsia"/>
                <w:sz w:val="21"/>
                <w:szCs w:val="21"/>
                <w:lang w:eastAsia="zh-CN"/>
              </w:rPr>
              <w:t>2</w:t>
            </w:r>
          </w:p>
        </w:tc>
        <w:tc>
          <w:tcPr>
            <w:tcW w:w="4320" w:type="dxa"/>
            <w:gridSpan w:val="3"/>
            <w:vAlign w:val="center"/>
          </w:tcPr>
          <w:p w:rsidR="00C539A9" w:rsidRPr="001D54F2" w:rsidRDefault="00C539A9" w:rsidP="001D54F2">
            <w:pPr>
              <w:spacing w:after="0" w:line="360" w:lineRule="exact"/>
              <w:rPr>
                <w:rFonts w:eastAsia="宋体" w:hAnsi="宋体" w:cs="宋体"/>
                <w:sz w:val="21"/>
                <w:szCs w:val="21"/>
                <w:lang w:eastAsia="zh-CN"/>
              </w:rPr>
            </w:pPr>
            <w:r w:rsidRPr="001D54F2">
              <w:rPr>
                <w:rFonts w:eastAsia="宋体" w:hAnsi="宋体" w:cs="宋体" w:hint="eastAsia"/>
                <w:sz w:val="21"/>
                <w:szCs w:val="21"/>
                <w:lang w:eastAsia="zh-CN"/>
              </w:rPr>
              <w:t>技术改造和设备更新概述</w:t>
            </w:r>
            <w:r>
              <w:rPr>
                <w:rFonts w:eastAsia="宋体" w:hAnsi="宋体" w:cs="宋体" w:hint="eastAsia"/>
                <w:sz w:val="21"/>
                <w:szCs w:val="21"/>
                <w:lang w:eastAsia="zh-CN"/>
              </w:rPr>
              <w:t>，</w:t>
            </w:r>
            <w:r w:rsidRPr="001D54F2">
              <w:rPr>
                <w:rFonts w:eastAsia="宋体" w:hAnsi="宋体" w:cs="宋体" w:hint="eastAsia"/>
                <w:sz w:val="21"/>
                <w:szCs w:val="21"/>
                <w:lang w:eastAsia="zh-CN"/>
              </w:rPr>
              <w:t>技术改造</w:t>
            </w:r>
            <w:r>
              <w:rPr>
                <w:rFonts w:eastAsia="宋体" w:hAnsi="宋体" w:cs="宋体" w:hint="eastAsia"/>
                <w:sz w:val="21"/>
                <w:szCs w:val="21"/>
                <w:lang w:eastAsia="zh-CN"/>
              </w:rPr>
              <w:t>的经济评价，设备寿命及经济寿命计算</w:t>
            </w:r>
          </w:p>
        </w:tc>
        <w:tc>
          <w:tcPr>
            <w:tcW w:w="840" w:type="dxa"/>
            <w:gridSpan w:val="2"/>
            <w:vAlign w:val="center"/>
          </w:tcPr>
          <w:p w:rsidR="00C539A9" w:rsidRPr="001F72B2" w:rsidRDefault="00C539A9" w:rsidP="00713752">
            <w:pPr>
              <w:spacing w:after="0" w:line="360" w:lineRule="exact"/>
              <w:rPr>
                <w:rFonts w:eastAsia="宋体"/>
                <w:sz w:val="21"/>
                <w:szCs w:val="21"/>
                <w:lang w:eastAsia="zh-CN"/>
              </w:rPr>
            </w:pPr>
            <w:r w:rsidRPr="001F72B2">
              <w:rPr>
                <w:rFonts w:eastAsia="宋体" w:hAnsi="宋体" w:cs="宋体" w:hint="eastAsia"/>
                <w:sz w:val="21"/>
                <w:szCs w:val="21"/>
                <w:lang w:eastAsia="zh-CN"/>
              </w:rPr>
              <w:t>讲授</w:t>
            </w:r>
          </w:p>
        </w:tc>
        <w:tc>
          <w:tcPr>
            <w:tcW w:w="1214" w:type="dxa"/>
            <w:vAlign w:val="center"/>
          </w:tcPr>
          <w:p w:rsidR="00C539A9" w:rsidRPr="001F72B2" w:rsidRDefault="00C539A9" w:rsidP="00713752">
            <w:pPr>
              <w:spacing w:after="0" w:line="360" w:lineRule="exact"/>
              <w:rPr>
                <w:rFonts w:eastAsia="宋体"/>
                <w:sz w:val="21"/>
                <w:szCs w:val="21"/>
                <w:lang w:eastAsia="zh-CN"/>
              </w:rPr>
            </w:pPr>
            <w:r w:rsidRPr="001F72B2">
              <w:rPr>
                <w:rFonts w:eastAsia="宋体" w:hAnsi="宋体" w:cs="宋体" w:hint="eastAsia"/>
                <w:sz w:val="21"/>
                <w:szCs w:val="21"/>
                <w:lang w:eastAsia="zh-CN"/>
              </w:rPr>
              <w:t>课后习题</w:t>
            </w:r>
          </w:p>
        </w:tc>
      </w:tr>
      <w:tr w:rsidR="000D1841" w:rsidRPr="001F72B2">
        <w:trPr>
          <w:trHeight w:val="340"/>
          <w:jc w:val="center"/>
        </w:trPr>
        <w:tc>
          <w:tcPr>
            <w:tcW w:w="1017" w:type="dxa"/>
            <w:vAlign w:val="center"/>
          </w:tcPr>
          <w:p w:rsidR="000D1841" w:rsidRPr="001D54F2" w:rsidRDefault="00854EAC" w:rsidP="001D54F2">
            <w:pPr>
              <w:spacing w:after="0" w:line="360" w:lineRule="exact"/>
              <w:rPr>
                <w:rFonts w:eastAsia="宋体" w:hAnsi="宋体"/>
                <w:sz w:val="21"/>
                <w:szCs w:val="21"/>
                <w:lang w:eastAsia="zh-CN"/>
              </w:rPr>
            </w:pPr>
            <w:r>
              <w:rPr>
                <w:rFonts w:eastAsia="宋体" w:hAnsi="宋体" w:hint="eastAsia"/>
                <w:sz w:val="21"/>
                <w:szCs w:val="21"/>
                <w:lang w:eastAsia="zh-CN"/>
              </w:rPr>
              <w:t>12</w:t>
            </w:r>
          </w:p>
        </w:tc>
        <w:tc>
          <w:tcPr>
            <w:tcW w:w="1513" w:type="dxa"/>
            <w:gridSpan w:val="2"/>
            <w:vAlign w:val="center"/>
          </w:tcPr>
          <w:p w:rsidR="000D1841" w:rsidRPr="001D54F2" w:rsidRDefault="001E2E30" w:rsidP="001E2E30">
            <w:pPr>
              <w:spacing w:after="0" w:line="360" w:lineRule="exact"/>
              <w:rPr>
                <w:rFonts w:eastAsia="宋体" w:hAnsi="宋体"/>
                <w:sz w:val="21"/>
                <w:szCs w:val="21"/>
                <w:lang w:eastAsia="zh-CN"/>
              </w:rPr>
            </w:pPr>
            <w:r w:rsidRPr="001D54F2">
              <w:rPr>
                <w:rFonts w:eastAsia="宋体" w:hAnsi="宋体" w:cs="宋体" w:hint="eastAsia"/>
                <w:sz w:val="21"/>
                <w:szCs w:val="21"/>
                <w:lang w:eastAsia="zh-CN"/>
              </w:rPr>
              <w:t>生产管理的技术经济分析</w:t>
            </w:r>
          </w:p>
        </w:tc>
        <w:tc>
          <w:tcPr>
            <w:tcW w:w="578" w:type="dxa"/>
            <w:vAlign w:val="center"/>
          </w:tcPr>
          <w:p w:rsidR="000D1841" w:rsidRPr="001D54F2" w:rsidRDefault="00C539A9" w:rsidP="001D54F2">
            <w:pPr>
              <w:spacing w:after="0" w:line="360" w:lineRule="exact"/>
              <w:rPr>
                <w:rFonts w:eastAsia="宋体" w:hAnsi="宋体"/>
                <w:sz w:val="21"/>
                <w:szCs w:val="21"/>
                <w:lang w:eastAsia="zh-CN"/>
              </w:rPr>
            </w:pPr>
            <w:r>
              <w:rPr>
                <w:rFonts w:eastAsia="宋体" w:hAnsi="宋体" w:hint="eastAsia"/>
                <w:sz w:val="21"/>
                <w:szCs w:val="21"/>
                <w:lang w:eastAsia="zh-CN"/>
              </w:rPr>
              <w:t>2</w:t>
            </w:r>
          </w:p>
        </w:tc>
        <w:tc>
          <w:tcPr>
            <w:tcW w:w="4320" w:type="dxa"/>
            <w:gridSpan w:val="3"/>
            <w:vAlign w:val="center"/>
          </w:tcPr>
          <w:p w:rsidR="000D1841" w:rsidRPr="001D54F2" w:rsidRDefault="000D1841" w:rsidP="001E2E30">
            <w:pPr>
              <w:spacing w:after="0" w:line="360" w:lineRule="exact"/>
              <w:rPr>
                <w:rFonts w:eastAsia="宋体" w:hAnsi="宋体"/>
                <w:sz w:val="21"/>
                <w:szCs w:val="21"/>
                <w:lang w:eastAsia="zh-CN"/>
              </w:rPr>
            </w:pPr>
            <w:r w:rsidRPr="001D54F2">
              <w:rPr>
                <w:rFonts w:eastAsia="宋体" w:hAnsi="宋体" w:cs="宋体" w:hint="eastAsia"/>
                <w:sz w:val="21"/>
                <w:szCs w:val="21"/>
                <w:lang w:eastAsia="zh-CN"/>
              </w:rPr>
              <w:t>生产计划的优化（生产计划的概念、决策和优化方法）；生产作业计划及优化；</w:t>
            </w:r>
            <w:r w:rsidR="001E2E30" w:rsidRPr="001D54F2">
              <w:rPr>
                <w:rFonts w:eastAsia="宋体" w:hAnsi="宋体"/>
                <w:sz w:val="21"/>
                <w:szCs w:val="21"/>
                <w:lang w:eastAsia="zh-CN"/>
              </w:rPr>
              <w:t xml:space="preserve"> </w:t>
            </w:r>
          </w:p>
        </w:tc>
        <w:tc>
          <w:tcPr>
            <w:tcW w:w="840" w:type="dxa"/>
            <w:gridSpan w:val="2"/>
            <w:vAlign w:val="center"/>
          </w:tcPr>
          <w:p w:rsidR="000D1841" w:rsidRPr="001F72B2" w:rsidRDefault="000D1841" w:rsidP="002D34B9">
            <w:pPr>
              <w:spacing w:after="0" w:line="360" w:lineRule="exact"/>
              <w:rPr>
                <w:rFonts w:eastAsia="宋体"/>
                <w:sz w:val="21"/>
                <w:szCs w:val="21"/>
                <w:lang w:eastAsia="zh-CN"/>
              </w:rPr>
            </w:pPr>
            <w:r w:rsidRPr="001F72B2">
              <w:rPr>
                <w:rFonts w:eastAsia="宋体" w:hAnsi="宋体" w:cs="宋体" w:hint="eastAsia"/>
                <w:sz w:val="21"/>
                <w:szCs w:val="21"/>
                <w:lang w:eastAsia="zh-CN"/>
              </w:rPr>
              <w:t>讲授</w:t>
            </w:r>
          </w:p>
        </w:tc>
        <w:tc>
          <w:tcPr>
            <w:tcW w:w="1214" w:type="dxa"/>
            <w:vAlign w:val="center"/>
          </w:tcPr>
          <w:p w:rsidR="000D1841" w:rsidRPr="001F72B2" w:rsidRDefault="000D1841" w:rsidP="002D34B9">
            <w:pPr>
              <w:spacing w:after="0" w:line="360" w:lineRule="exact"/>
              <w:rPr>
                <w:rFonts w:eastAsia="宋体"/>
                <w:sz w:val="21"/>
                <w:szCs w:val="21"/>
                <w:lang w:eastAsia="zh-CN"/>
              </w:rPr>
            </w:pPr>
            <w:r w:rsidRPr="001F72B2">
              <w:rPr>
                <w:rFonts w:eastAsia="宋体" w:hAnsi="宋体" w:cs="宋体" w:hint="eastAsia"/>
                <w:sz w:val="21"/>
                <w:szCs w:val="21"/>
                <w:lang w:eastAsia="zh-CN"/>
              </w:rPr>
              <w:t>课后习题</w:t>
            </w:r>
          </w:p>
        </w:tc>
      </w:tr>
      <w:tr w:rsidR="000D1841" w:rsidRPr="001F72B2">
        <w:trPr>
          <w:trHeight w:val="340"/>
          <w:jc w:val="center"/>
        </w:trPr>
        <w:tc>
          <w:tcPr>
            <w:tcW w:w="1017" w:type="dxa"/>
            <w:vAlign w:val="center"/>
          </w:tcPr>
          <w:p w:rsidR="000D1841" w:rsidRPr="001D54F2" w:rsidRDefault="00854EAC" w:rsidP="001D54F2">
            <w:pPr>
              <w:spacing w:after="0" w:line="360" w:lineRule="exact"/>
              <w:rPr>
                <w:rFonts w:eastAsia="宋体" w:hAnsi="宋体"/>
                <w:sz w:val="21"/>
                <w:szCs w:val="21"/>
                <w:lang w:eastAsia="zh-CN"/>
              </w:rPr>
            </w:pPr>
            <w:r>
              <w:rPr>
                <w:rFonts w:eastAsia="宋体" w:hAnsi="宋体" w:hint="eastAsia"/>
                <w:sz w:val="21"/>
                <w:szCs w:val="21"/>
                <w:lang w:eastAsia="zh-CN"/>
              </w:rPr>
              <w:t>13</w:t>
            </w:r>
          </w:p>
        </w:tc>
        <w:tc>
          <w:tcPr>
            <w:tcW w:w="1513" w:type="dxa"/>
            <w:gridSpan w:val="2"/>
            <w:vAlign w:val="center"/>
          </w:tcPr>
          <w:p w:rsidR="000D1841" w:rsidRPr="001D54F2" w:rsidRDefault="00C539A9" w:rsidP="001E2E30">
            <w:pPr>
              <w:spacing w:after="0" w:line="360" w:lineRule="exact"/>
              <w:rPr>
                <w:rFonts w:eastAsia="宋体" w:hAnsi="宋体"/>
                <w:sz w:val="21"/>
                <w:szCs w:val="21"/>
                <w:lang w:eastAsia="zh-CN"/>
              </w:rPr>
            </w:pPr>
            <w:r>
              <w:rPr>
                <w:rFonts w:eastAsia="宋体" w:hAnsi="宋体" w:hint="eastAsia"/>
                <w:sz w:val="21"/>
                <w:szCs w:val="21"/>
                <w:lang w:eastAsia="zh-CN"/>
              </w:rPr>
              <w:t>技术创新与研究开发的技术经济分析</w:t>
            </w:r>
          </w:p>
        </w:tc>
        <w:tc>
          <w:tcPr>
            <w:tcW w:w="578" w:type="dxa"/>
            <w:vAlign w:val="center"/>
          </w:tcPr>
          <w:p w:rsidR="000D1841" w:rsidRPr="001D54F2" w:rsidRDefault="000D1841" w:rsidP="001D54F2">
            <w:pPr>
              <w:spacing w:after="0" w:line="360" w:lineRule="exact"/>
              <w:rPr>
                <w:rFonts w:eastAsia="宋体" w:hAnsi="宋体"/>
                <w:sz w:val="21"/>
                <w:szCs w:val="21"/>
                <w:lang w:eastAsia="zh-CN"/>
              </w:rPr>
            </w:pPr>
            <w:r>
              <w:rPr>
                <w:rFonts w:eastAsia="宋体" w:hAnsi="宋体"/>
                <w:sz w:val="21"/>
                <w:szCs w:val="21"/>
                <w:lang w:eastAsia="zh-CN"/>
              </w:rPr>
              <w:t>2</w:t>
            </w:r>
          </w:p>
        </w:tc>
        <w:tc>
          <w:tcPr>
            <w:tcW w:w="4320" w:type="dxa"/>
            <w:gridSpan w:val="3"/>
            <w:vAlign w:val="center"/>
          </w:tcPr>
          <w:p w:rsidR="000D1841" w:rsidRPr="001D54F2" w:rsidRDefault="001E2E30" w:rsidP="001D54F2">
            <w:pPr>
              <w:spacing w:after="0" w:line="360" w:lineRule="exact"/>
              <w:rPr>
                <w:rFonts w:eastAsia="宋体" w:hAnsi="宋体"/>
                <w:sz w:val="21"/>
                <w:szCs w:val="21"/>
                <w:lang w:eastAsia="zh-CN"/>
              </w:rPr>
            </w:pPr>
            <w:r w:rsidRPr="001D54F2">
              <w:rPr>
                <w:rFonts w:eastAsia="宋体" w:hAnsi="宋体" w:cs="宋体" w:hint="eastAsia"/>
                <w:sz w:val="21"/>
                <w:szCs w:val="21"/>
                <w:lang w:eastAsia="zh-CN"/>
              </w:rPr>
              <w:t>技术创新的概念、作用、分类、模式和技术创新能力的评价；产品创新－新产品开发；化工研究开发的技术经济分析（研究开发的技术评</w:t>
            </w:r>
            <w:r w:rsidRPr="001D54F2">
              <w:rPr>
                <w:rFonts w:eastAsia="宋体" w:hAnsi="宋体" w:cs="宋体" w:hint="eastAsia"/>
                <w:sz w:val="21"/>
                <w:szCs w:val="21"/>
                <w:lang w:eastAsia="zh-CN"/>
              </w:rPr>
              <w:lastRenderedPageBreak/>
              <w:t>价、化工研究开发的经济评价）。</w:t>
            </w:r>
          </w:p>
        </w:tc>
        <w:tc>
          <w:tcPr>
            <w:tcW w:w="840" w:type="dxa"/>
            <w:gridSpan w:val="2"/>
            <w:vAlign w:val="center"/>
          </w:tcPr>
          <w:p w:rsidR="000D1841" w:rsidRPr="001F72B2" w:rsidRDefault="000D1841" w:rsidP="002D34B9">
            <w:pPr>
              <w:spacing w:after="0" w:line="360" w:lineRule="exact"/>
              <w:rPr>
                <w:rFonts w:eastAsia="宋体"/>
                <w:sz w:val="21"/>
                <w:szCs w:val="21"/>
                <w:lang w:eastAsia="zh-CN"/>
              </w:rPr>
            </w:pPr>
            <w:r w:rsidRPr="001F72B2">
              <w:rPr>
                <w:rFonts w:eastAsia="宋体" w:hAnsi="宋体" w:cs="宋体" w:hint="eastAsia"/>
                <w:sz w:val="21"/>
                <w:szCs w:val="21"/>
                <w:lang w:eastAsia="zh-CN"/>
              </w:rPr>
              <w:lastRenderedPageBreak/>
              <w:t>讲授</w:t>
            </w:r>
          </w:p>
        </w:tc>
        <w:tc>
          <w:tcPr>
            <w:tcW w:w="1214" w:type="dxa"/>
            <w:vAlign w:val="center"/>
          </w:tcPr>
          <w:p w:rsidR="000D1841" w:rsidRPr="001F72B2" w:rsidRDefault="000D1841" w:rsidP="002D34B9">
            <w:pPr>
              <w:spacing w:after="0" w:line="360" w:lineRule="exact"/>
              <w:rPr>
                <w:rFonts w:eastAsia="宋体"/>
                <w:sz w:val="21"/>
                <w:szCs w:val="21"/>
                <w:lang w:eastAsia="zh-CN"/>
              </w:rPr>
            </w:pPr>
            <w:r w:rsidRPr="001F72B2">
              <w:rPr>
                <w:rFonts w:eastAsia="宋体" w:hAnsi="宋体" w:cs="宋体" w:hint="eastAsia"/>
                <w:sz w:val="21"/>
                <w:szCs w:val="21"/>
                <w:lang w:eastAsia="zh-CN"/>
              </w:rPr>
              <w:t>课后习题</w:t>
            </w:r>
          </w:p>
        </w:tc>
      </w:tr>
      <w:tr w:rsidR="00854EAC" w:rsidRPr="001F72B2">
        <w:trPr>
          <w:trHeight w:val="340"/>
          <w:jc w:val="center"/>
        </w:trPr>
        <w:tc>
          <w:tcPr>
            <w:tcW w:w="1017" w:type="dxa"/>
            <w:vAlign w:val="center"/>
          </w:tcPr>
          <w:p w:rsidR="00854EAC" w:rsidRPr="001D54F2" w:rsidRDefault="00854EAC" w:rsidP="001D54F2">
            <w:pPr>
              <w:spacing w:after="0" w:line="360" w:lineRule="exact"/>
              <w:rPr>
                <w:rFonts w:eastAsia="宋体" w:hAnsi="宋体"/>
                <w:sz w:val="21"/>
                <w:szCs w:val="21"/>
                <w:lang w:eastAsia="zh-CN"/>
              </w:rPr>
            </w:pPr>
            <w:r>
              <w:rPr>
                <w:rFonts w:eastAsia="宋体" w:hAnsi="宋体" w:hint="eastAsia"/>
                <w:sz w:val="21"/>
                <w:szCs w:val="21"/>
                <w:lang w:eastAsia="zh-CN"/>
              </w:rPr>
              <w:lastRenderedPageBreak/>
              <w:t>14</w:t>
            </w:r>
          </w:p>
        </w:tc>
        <w:tc>
          <w:tcPr>
            <w:tcW w:w="1513" w:type="dxa"/>
            <w:gridSpan w:val="2"/>
            <w:vAlign w:val="center"/>
          </w:tcPr>
          <w:p w:rsidR="00854EAC" w:rsidRPr="001D54F2" w:rsidRDefault="00854EAC" w:rsidP="00713752">
            <w:pPr>
              <w:spacing w:after="0" w:line="360" w:lineRule="exact"/>
              <w:rPr>
                <w:rFonts w:eastAsia="宋体" w:hAnsi="宋体"/>
                <w:sz w:val="21"/>
                <w:szCs w:val="21"/>
                <w:lang w:eastAsia="zh-CN"/>
              </w:rPr>
            </w:pPr>
            <w:r>
              <w:rPr>
                <w:rFonts w:eastAsia="宋体" w:hAnsi="宋体" w:hint="eastAsia"/>
                <w:sz w:val="21"/>
                <w:szCs w:val="21"/>
                <w:lang w:eastAsia="zh-CN"/>
              </w:rPr>
              <w:t>案例分析</w:t>
            </w:r>
          </w:p>
        </w:tc>
        <w:tc>
          <w:tcPr>
            <w:tcW w:w="578" w:type="dxa"/>
            <w:vAlign w:val="center"/>
          </w:tcPr>
          <w:p w:rsidR="00854EAC" w:rsidRPr="001D54F2" w:rsidRDefault="00854EAC" w:rsidP="00713752">
            <w:pPr>
              <w:spacing w:after="0" w:line="360" w:lineRule="exact"/>
              <w:rPr>
                <w:rFonts w:eastAsia="宋体" w:hAnsi="宋体"/>
                <w:sz w:val="21"/>
                <w:szCs w:val="21"/>
                <w:lang w:eastAsia="zh-CN"/>
              </w:rPr>
            </w:pPr>
            <w:r>
              <w:rPr>
                <w:rFonts w:eastAsia="宋体" w:hAnsi="宋体" w:hint="eastAsia"/>
                <w:sz w:val="21"/>
                <w:szCs w:val="21"/>
                <w:lang w:eastAsia="zh-CN"/>
              </w:rPr>
              <w:t>2</w:t>
            </w:r>
          </w:p>
        </w:tc>
        <w:tc>
          <w:tcPr>
            <w:tcW w:w="4320" w:type="dxa"/>
            <w:gridSpan w:val="3"/>
            <w:vAlign w:val="center"/>
          </w:tcPr>
          <w:p w:rsidR="00854EAC" w:rsidRPr="001D54F2" w:rsidRDefault="00E51E92" w:rsidP="001D54F2">
            <w:pPr>
              <w:spacing w:after="0" w:line="360" w:lineRule="exact"/>
              <w:rPr>
                <w:rFonts w:eastAsia="宋体" w:hAnsi="宋体"/>
                <w:sz w:val="21"/>
                <w:szCs w:val="21"/>
                <w:lang w:eastAsia="zh-CN"/>
              </w:rPr>
            </w:pPr>
            <w:r w:rsidRPr="00E51E92">
              <w:rPr>
                <w:rFonts w:eastAsia="宋体" w:hAnsi="宋体" w:hint="eastAsia"/>
                <w:sz w:val="21"/>
                <w:szCs w:val="21"/>
                <w:lang w:eastAsia="zh-CN"/>
              </w:rPr>
              <w:t>美国</w:t>
            </w:r>
            <w:proofErr w:type="spellStart"/>
            <w:r w:rsidRPr="00E51E92">
              <w:rPr>
                <w:rFonts w:eastAsia="宋体" w:hAnsi="宋体"/>
                <w:sz w:val="21"/>
                <w:szCs w:val="21"/>
                <w:lang w:eastAsia="zh-CN"/>
              </w:rPr>
              <w:t>Coskata</w:t>
            </w:r>
            <w:proofErr w:type="spellEnd"/>
            <w:r w:rsidRPr="00E51E92">
              <w:rPr>
                <w:rFonts w:eastAsia="宋体" w:hAnsi="宋体" w:hint="eastAsia"/>
                <w:sz w:val="21"/>
                <w:szCs w:val="21"/>
                <w:lang w:eastAsia="zh-CN"/>
              </w:rPr>
              <w:t>公司燃料乙醇生产过程中技术经济性分析</w:t>
            </w:r>
          </w:p>
        </w:tc>
        <w:tc>
          <w:tcPr>
            <w:tcW w:w="840" w:type="dxa"/>
            <w:gridSpan w:val="2"/>
            <w:vAlign w:val="center"/>
          </w:tcPr>
          <w:p w:rsidR="00854EAC" w:rsidRPr="001F72B2" w:rsidRDefault="00F14DC1" w:rsidP="002D34B9">
            <w:pPr>
              <w:spacing w:after="0" w:line="360" w:lineRule="exact"/>
              <w:rPr>
                <w:rFonts w:eastAsia="宋体"/>
                <w:sz w:val="21"/>
                <w:szCs w:val="21"/>
                <w:lang w:eastAsia="zh-CN"/>
              </w:rPr>
            </w:pPr>
            <w:r>
              <w:rPr>
                <w:rFonts w:eastAsia="宋体" w:hint="eastAsia"/>
                <w:sz w:val="21"/>
                <w:szCs w:val="21"/>
                <w:lang w:eastAsia="zh-CN"/>
              </w:rPr>
              <w:t>讲授</w:t>
            </w:r>
          </w:p>
        </w:tc>
        <w:tc>
          <w:tcPr>
            <w:tcW w:w="1214" w:type="dxa"/>
            <w:vAlign w:val="center"/>
          </w:tcPr>
          <w:p w:rsidR="00854EAC" w:rsidRPr="001F72B2" w:rsidRDefault="00B54610" w:rsidP="002D34B9">
            <w:pPr>
              <w:spacing w:after="0" w:line="360" w:lineRule="exact"/>
              <w:rPr>
                <w:rFonts w:eastAsia="宋体"/>
                <w:sz w:val="21"/>
                <w:szCs w:val="21"/>
                <w:lang w:eastAsia="zh-CN"/>
              </w:rPr>
            </w:pPr>
            <w:r>
              <w:rPr>
                <w:rFonts w:eastAsia="宋体" w:hAnsi="宋体" w:cs="宋体" w:hint="eastAsia"/>
                <w:sz w:val="21"/>
                <w:szCs w:val="21"/>
                <w:lang w:eastAsia="zh-CN"/>
              </w:rPr>
              <w:t>课后思考</w:t>
            </w:r>
            <w:r w:rsidRPr="001F72B2">
              <w:rPr>
                <w:rFonts w:eastAsia="宋体" w:hAnsi="宋体" w:cs="宋体" w:hint="eastAsia"/>
                <w:sz w:val="21"/>
                <w:szCs w:val="21"/>
                <w:lang w:eastAsia="zh-CN"/>
              </w:rPr>
              <w:t>题</w:t>
            </w:r>
          </w:p>
        </w:tc>
      </w:tr>
      <w:tr w:rsidR="00854EAC" w:rsidRPr="001F72B2">
        <w:trPr>
          <w:trHeight w:val="340"/>
          <w:jc w:val="center"/>
        </w:trPr>
        <w:tc>
          <w:tcPr>
            <w:tcW w:w="1017" w:type="dxa"/>
            <w:vAlign w:val="center"/>
          </w:tcPr>
          <w:p w:rsidR="00854EAC" w:rsidRPr="001D54F2" w:rsidRDefault="00854EAC" w:rsidP="009957E6">
            <w:pPr>
              <w:spacing w:after="0" w:line="360" w:lineRule="exact"/>
              <w:rPr>
                <w:rFonts w:eastAsia="宋体" w:hAnsi="宋体"/>
                <w:sz w:val="21"/>
                <w:szCs w:val="21"/>
                <w:lang w:eastAsia="zh-CN"/>
              </w:rPr>
            </w:pPr>
            <w:r>
              <w:rPr>
                <w:rFonts w:eastAsia="宋体" w:hAnsi="宋体" w:hint="eastAsia"/>
                <w:sz w:val="21"/>
                <w:szCs w:val="21"/>
                <w:lang w:eastAsia="zh-CN"/>
              </w:rPr>
              <w:t>15</w:t>
            </w:r>
          </w:p>
        </w:tc>
        <w:tc>
          <w:tcPr>
            <w:tcW w:w="1513" w:type="dxa"/>
            <w:gridSpan w:val="2"/>
            <w:vAlign w:val="center"/>
          </w:tcPr>
          <w:p w:rsidR="00854EAC" w:rsidRPr="001D54F2" w:rsidRDefault="00854EAC" w:rsidP="00713752">
            <w:pPr>
              <w:spacing w:after="0" w:line="360" w:lineRule="exact"/>
              <w:rPr>
                <w:rFonts w:eastAsia="宋体" w:hAnsi="宋体"/>
                <w:sz w:val="21"/>
                <w:szCs w:val="21"/>
                <w:lang w:eastAsia="zh-CN"/>
              </w:rPr>
            </w:pPr>
            <w:r>
              <w:rPr>
                <w:rFonts w:eastAsia="宋体" w:hAnsi="宋体" w:hint="eastAsia"/>
                <w:sz w:val="21"/>
                <w:szCs w:val="21"/>
                <w:lang w:eastAsia="zh-CN"/>
              </w:rPr>
              <w:t>案例分析</w:t>
            </w:r>
          </w:p>
        </w:tc>
        <w:tc>
          <w:tcPr>
            <w:tcW w:w="578" w:type="dxa"/>
            <w:vAlign w:val="center"/>
          </w:tcPr>
          <w:p w:rsidR="00854EAC" w:rsidRPr="001D54F2" w:rsidRDefault="00854EAC" w:rsidP="00713752">
            <w:pPr>
              <w:spacing w:after="0" w:line="360" w:lineRule="exact"/>
              <w:rPr>
                <w:rFonts w:eastAsia="宋体" w:hAnsi="宋体"/>
                <w:sz w:val="21"/>
                <w:szCs w:val="21"/>
                <w:lang w:eastAsia="zh-CN"/>
              </w:rPr>
            </w:pPr>
            <w:r>
              <w:rPr>
                <w:rFonts w:eastAsia="宋体" w:hAnsi="宋体" w:hint="eastAsia"/>
                <w:sz w:val="21"/>
                <w:szCs w:val="21"/>
                <w:lang w:eastAsia="zh-CN"/>
              </w:rPr>
              <w:t>2</w:t>
            </w:r>
          </w:p>
        </w:tc>
        <w:tc>
          <w:tcPr>
            <w:tcW w:w="4320" w:type="dxa"/>
            <w:gridSpan w:val="3"/>
            <w:vAlign w:val="center"/>
          </w:tcPr>
          <w:p w:rsidR="00854EAC" w:rsidRPr="001D54F2" w:rsidRDefault="00E51E92" w:rsidP="001D54F2">
            <w:pPr>
              <w:spacing w:after="0" w:line="360" w:lineRule="exact"/>
              <w:rPr>
                <w:rFonts w:eastAsia="宋体" w:hAnsi="宋体"/>
                <w:sz w:val="21"/>
                <w:szCs w:val="21"/>
                <w:lang w:eastAsia="zh-CN"/>
              </w:rPr>
            </w:pPr>
            <w:r w:rsidRPr="00E51E92">
              <w:rPr>
                <w:rFonts w:eastAsia="宋体" w:hAnsi="宋体" w:hint="eastAsia"/>
                <w:sz w:val="21"/>
                <w:szCs w:val="21"/>
                <w:lang w:eastAsia="zh-CN"/>
              </w:rPr>
              <w:t>中国生物液体燃料技术经济分析及预测</w:t>
            </w:r>
          </w:p>
        </w:tc>
        <w:tc>
          <w:tcPr>
            <w:tcW w:w="840" w:type="dxa"/>
            <w:gridSpan w:val="2"/>
            <w:vAlign w:val="center"/>
          </w:tcPr>
          <w:p w:rsidR="00854EAC" w:rsidRPr="001F72B2" w:rsidRDefault="00F14DC1" w:rsidP="002D34B9">
            <w:pPr>
              <w:spacing w:after="0" w:line="360" w:lineRule="exact"/>
              <w:rPr>
                <w:rFonts w:eastAsia="宋体"/>
                <w:sz w:val="21"/>
                <w:szCs w:val="21"/>
                <w:lang w:eastAsia="zh-CN"/>
              </w:rPr>
            </w:pPr>
            <w:r>
              <w:rPr>
                <w:rFonts w:eastAsia="宋体" w:hint="eastAsia"/>
                <w:sz w:val="21"/>
                <w:szCs w:val="21"/>
                <w:lang w:eastAsia="zh-CN"/>
              </w:rPr>
              <w:t>讲授</w:t>
            </w:r>
          </w:p>
        </w:tc>
        <w:tc>
          <w:tcPr>
            <w:tcW w:w="1214" w:type="dxa"/>
            <w:vAlign w:val="center"/>
          </w:tcPr>
          <w:p w:rsidR="00854EAC" w:rsidRPr="001F72B2" w:rsidRDefault="00B54610" w:rsidP="002D34B9">
            <w:pPr>
              <w:spacing w:after="0" w:line="360" w:lineRule="exact"/>
              <w:rPr>
                <w:rFonts w:eastAsia="宋体"/>
                <w:sz w:val="21"/>
                <w:szCs w:val="21"/>
                <w:lang w:eastAsia="zh-CN"/>
              </w:rPr>
            </w:pPr>
            <w:r>
              <w:rPr>
                <w:rFonts w:eastAsia="宋体" w:hAnsi="宋体" w:cs="宋体" w:hint="eastAsia"/>
                <w:sz w:val="21"/>
                <w:szCs w:val="21"/>
                <w:lang w:eastAsia="zh-CN"/>
              </w:rPr>
              <w:t>课后思考</w:t>
            </w:r>
            <w:r w:rsidRPr="001F72B2">
              <w:rPr>
                <w:rFonts w:eastAsia="宋体" w:hAnsi="宋体" w:cs="宋体" w:hint="eastAsia"/>
                <w:sz w:val="21"/>
                <w:szCs w:val="21"/>
                <w:lang w:eastAsia="zh-CN"/>
              </w:rPr>
              <w:t>题</w:t>
            </w:r>
          </w:p>
        </w:tc>
      </w:tr>
      <w:tr w:rsidR="00854EAC" w:rsidRPr="001F72B2">
        <w:trPr>
          <w:trHeight w:val="340"/>
          <w:jc w:val="center"/>
        </w:trPr>
        <w:tc>
          <w:tcPr>
            <w:tcW w:w="1017" w:type="dxa"/>
            <w:vAlign w:val="center"/>
          </w:tcPr>
          <w:p w:rsidR="00854EAC" w:rsidRPr="001D54F2" w:rsidRDefault="00854EAC" w:rsidP="001A56D4">
            <w:pPr>
              <w:spacing w:after="0" w:line="360" w:lineRule="exact"/>
              <w:rPr>
                <w:rFonts w:eastAsia="宋体" w:hAnsi="宋体"/>
                <w:sz w:val="21"/>
                <w:szCs w:val="21"/>
                <w:lang w:eastAsia="zh-CN"/>
              </w:rPr>
            </w:pPr>
            <w:r>
              <w:rPr>
                <w:rFonts w:eastAsia="宋体" w:hAnsi="宋体" w:hint="eastAsia"/>
                <w:sz w:val="21"/>
                <w:szCs w:val="21"/>
                <w:lang w:eastAsia="zh-CN"/>
              </w:rPr>
              <w:t>16</w:t>
            </w:r>
          </w:p>
        </w:tc>
        <w:tc>
          <w:tcPr>
            <w:tcW w:w="1513" w:type="dxa"/>
            <w:gridSpan w:val="2"/>
            <w:vAlign w:val="center"/>
          </w:tcPr>
          <w:p w:rsidR="00854EAC" w:rsidRPr="001D54F2" w:rsidRDefault="00854EAC" w:rsidP="001A56D4">
            <w:pPr>
              <w:spacing w:after="0" w:line="360" w:lineRule="exact"/>
              <w:rPr>
                <w:rFonts w:eastAsia="宋体" w:hAnsi="宋体"/>
                <w:sz w:val="21"/>
                <w:szCs w:val="21"/>
                <w:lang w:eastAsia="zh-CN"/>
              </w:rPr>
            </w:pPr>
            <w:r w:rsidRPr="001D54F2">
              <w:rPr>
                <w:rFonts w:eastAsia="宋体" w:hAnsi="宋体" w:cs="宋体" w:hint="eastAsia"/>
                <w:sz w:val="21"/>
                <w:szCs w:val="21"/>
                <w:lang w:eastAsia="zh-CN"/>
              </w:rPr>
              <w:t>复习</w:t>
            </w:r>
          </w:p>
        </w:tc>
        <w:tc>
          <w:tcPr>
            <w:tcW w:w="578" w:type="dxa"/>
            <w:vAlign w:val="center"/>
          </w:tcPr>
          <w:p w:rsidR="00854EAC" w:rsidRPr="001D54F2" w:rsidRDefault="00854EAC" w:rsidP="001A56D4">
            <w:pPr>
              <w:spacing w:after="0" w:line="360" w:lineRule="exact"/>
              <w:rPr>
                <w:rFonts w:eastAsia="宋体" w:hAnsi="宋体"/>
                <w:sz w:val="21"/>
                <w:szCs w:val="21"/>
                <w:lang w:eastAsia="zh-CN"/>
              </w:rPr>
            </w:pPr>
            <w:r>
              <w:rPr>
                <w:rFonts w:eastAsia="宋体" w:hAnsi="宋体"/>
                <w:sz w:val="21"/>
                <w:szCs w:val="21"/>
                <w:lang w:eastAsia="zh-CN"/>
              </w:rPr>
              <w:t>2</w:t>
            </w:r>
          </w:p>
        </w:tc>
        <w:tc>
          <w:tcPr>
            <w:tcW w:w="4320" w:type="dxa"/>
            <w:gridSpan w:val="3"/>
            <w:vAlign w:val="center"/>
          </w:tcPr>
          <w:p w:rsidR="00854EAC" w:rsidRPr="001D54F2" w:rsidRDefault="00854EAC" w:rsidP="001A56D4">
            <w:pPr>
              <w:spacing w:after="0" w:line="360" w:lineRule="exact"/>
              <w:rPr>
                <w:rFonts w:eastAsia="宋体" w:hAnsi="宋体"/>
                <w:sz w:val="21"/>
                <w:szCs w:val="21"/>
                <w:lang w:eastAsia="zh-CN"/>
              </w:rPr>
            </w:pPr>
            <w:r w:rsidRPr="001D54F2">
              <w:rPr>
                <w:rFonts w:eastAsia="宋体" w:hAnsi="宋体" w:cs="宋体" w:hint="eastAsia"/>
                <w:sz w:val="21"/>
                <w:szCs w:val="21"/>
                <w:lang w:eastAsia="zh-CN"/>
              </w:rPr>
              <w:t>提出重点，全面复习，答疑</w:t>
            </w:r>
          </w:p>
        </w:tc>
        <w:tc>
          <w:tcPr>
            <w:tcW w:w="840" w:type="dxa"/>
            <w:gridSpan w:val="2"/>
            <w:vAlign w:val="center"/>
          </w:tcPr>
          <w:p w:rsidR="00854EAC" w:rsidRPr="001F72B2" w:rsidRDefault="00854EAC" w:rsidP="001A56D4">
            <w:pPr>
              <w:spacing w:after="0" w:line="360" w:lineRule="exact"/>
              <w:rPr>
                <w:rFonts w:eastAsia="宋体"/>
                <w:sz w:val="21"/>
                <w:szCs w:val="21"/>
                <w:lang w:eastAsia="zh-CN"/>
              </w:rPr>
            </w:pPr>
            <w:r w:rsidRPr="001F72B2">
              <w:rPr>
                <w:rFonts w:eastAsia="宋体" w:hAnsi="宋体" w:cs="宋体" w:hint="eastAsia"/>
                <w:sz w:val="21"/>
                <w:szCs w:val="21"/>
                <w:lang w:eastAsia="zh-CN"/>
              </w:rPr>
              <w:t>讲授</w:t>
            </w:r>
          </w:p>
        </w:tc>
        <w:tc>
          <w:tcPr>
            <w:tcW w:w="1214" w:type="dxa"/>
            <w:vAlign w:val="center"/>
          </w:tcPr>
          <w:p w:rsidR="00854EAC" w:rsidRPr="001F72B2" w:rsidRDefault="00854EAC" w:rsidP="002D34B9">
            <w:pPr>
              <w:spacing w:after="0" w:line="360" w:lineRule="exact"/>
              <w:rPr>
                <w:rFonts w:eastAsia="宋体"/>
                <w:sz w:val="21"/>
                <w:szCs w:val="21"/>
                <w:lang w:eastAsia="zh-CN"/>
              </w:rPr>
            </w:pPr>
          </w:p>
        </w:tc>
      </w:tr>
      <w:tr w:rsidR="00854EAC" w:rsidRPr="001F72B2">
        <w:trPr>
          <w:trHeight w:val="340"/>
          <w:jc w:val="center"/>
        </w:trPr>
        <w:tc>
          <w:tcPr>
            <w:tcW w:w="2530" w:type="dxa"/>
            <w:gridSpan w:val="3"/>
            <w:vAlign w:val="center"/>
          </w:tcPr>
          <w:p w:rsidR="00854EAC" w:rsidRPr="001F72B2" w:rsidRDefault="00854EAC" w:rsidP="00061F27">
            <w:pPr>
              <w:spacing w:after="0" w:line="240" w:lineRule="atLeast"/>
              <w:jc w:val="right"/>
              <w:rPr>
                <w:rFonts w:eastAsia="宋体"/>
                <w:sz w:val="21"/>
                <w:szCs w:val="21"/>
              </w:rPr>
            </w:pPr>
            <w:proofErr w:type="spellStart"/>
            <w:r w:rsidRPr="001F72B2">
              <w:rPr>
                <w:rFonts w:eastAsia="宋体" w:hAnsi="宋体" w:cs="宋体" w:hint="eastAsia"/>
                <w:b/>
                <w:bCs/>
                <w:sz w:val="21"/>
                <w:szCs w:val="21"/>
              </w:rPr>
              <w:t>合计</w:t>
            </w:r>
            <w:proofErr w:type="spellEnd"/>
            <w:r w:rsidRPr="001F72B2">
              <w:rPr>
                <w:rFonts w:eastAsia="宋体" w:hAnsi="宋体" w:cs="宋体" w:hint="eastAsia"/>
                <w:b/>
                <w:bCs/>
                <w:sz w:val="21"/>
                <w:szCs w:val="21"/>
              </w:rPr>
              <w:t>：</w:t>
            </w:r>
          </w:p>
        </w:tc>
        <w:tc>
          <w:tcPr>
            <w:tcW w:w="578" w:type="dxa"/>
            <w:vAlign w:val="center"/>
          </w:tcPr>
          <w:p w:rsidR="00854EAC" w:rsidRPr="001F72B2" w:rsidRDefault="00854EAC" w:rsidP="00061F27">
            <w:pPr>
              <w:spacing w:after="0" w:line="240" w:lineRule="atLeast"/>
              <w:rPr>
                <w:rFonts w:eastAsia="宋体"/>
                <w:sz w:val="21"/>
                <w:szCs w:val="21"/>
                <w:lang w:eastAsia="zh-CN"/>
              </w:rPr>
            </w:pPr>
            <w:r>
              <w:rPr>
                <w:rFonts w:eastAsia="宋体" w:hint="eastAsia"/>
                <w:sz w:val="21"/>
                <w:szCs w:val="21"/>
                <w:lang w:eastAsia="zh-CN"/>
              </w:rPr>
              <w:t>32</w:t>
            </w:r>
          </w:p>
        </w:tc>
        <w:tc>
          <w:tcPr>
            <w:tcW w:w="4320" w:type="dxa"/>
            <w:gridSpan w:val="3"/>
            <w:vAlign w:val="center"/>
          </w:tcPr>
          <w:p w:rsidR="00854EAC" w:rsidRPr="001F72B2" w:rsidRDefault="00854EAC" w:rsidP="00061F27">
            <w:pPr>
              <w:spacing w:after="0" w:line="240" w:lineRule="atLeast"/>
              <w:rPr>
                <w:rFonts w:eastAsia="宋体"/>
                <w:sz w:val="21"/>
                <w:szCs w:val="21"/>
              </w:rPr>
            </w:pPr>
          </w:p>
        </w:tc>
        <w:tc>
          <w:tcPr>
            <w:tcW w:w="840" w:type="dxa"/>
            <w:gridSpan w:val="2"/>
            <w:vAlign w:val="center"/>
          </w:tcPr>
          <w:p w:rsidR="00854EAC" w:rsidRPr="001F72B2" w:rsidRDefault="00854EAC" w:rsidP="00061F27">
            <w:pPr>
              <w:spacing w:after="0" w:line="240" w:lineRule="atLeast"/>
              <w:rPr>
                <w:rFonts w:eastAsia="宋体"/>
                <w:sz w:val="21"/>
                <w:szCs w:val="21"/>
              </w:rPr>
            </w:pPr>
          </w:p>
        </w:tc>
        <w:tc>
          <w:tcPr>
            <w:tcW w:w="1214" w:type="dxa"/>
            <w:vAlign w:val="center"/>
          </w:tcPr>
          <w:p w:rsidR="00854EAC" w:rsidRPr="001F72B2" w:rsidRDefault="00854EAC" w:rsidP="00061F27">
            <w:pPr>
              <w:spacing w:after="0" w:line="240" w:lineRule="atLeast"/>
              <w:rPr>
                <w:rFonts w:eastAsia="宋体"/>
                <w:sz w:val="21"/>
                <w:szCs w:val="21"/>
              </w:rPr>
            </w:pPr>
          </w:p>
        </w:tc>
      </w:tr>
      <w:tr w:rsidR="00854EAC" w:rsidRPr="001F72B2">
        <w:trPr>
          <w:trHeight w:val="340"/>
          <w:jc w:val="center"/>
        </w:trPr>
        <w:tc>
          <w:tcPr>
            <w:tcW w:w="9482" w:type="dxa"/>
            <w:gridSpan w:val="10"/>
            <w:shd w:val="clear" w:color="auto" w:fill="C0C0C0"/>
            <w:vAlign w:val="center"/>
          </w:tcPr>
          <w:p w:rsidR="00854EAC" w:rsidRPr="001F72B2" w:rsidRDefault="00854EAC" w:rsidP="00061F27">
            <w:pPr>
              <w:tabs>
                <w:tab w:val="left" w:pos="1440"/>
              </w:tabs>
              <w:spacing w:after="0" w:line="240" w:lineRule="atLeast"/>
              <w:jc w:val="center"/>
              <w:outlineLvl w:val="0"/>
              <w:rPr>
                <w:rFonts w:eastAsia="宋体"/>
                <w:b/>
                <w:bCs/>
                <w:lang w:eastAsia="zh-CN"/>
              </w:rPr>
            </w:pPr>
            <w:r w:rsidRPr="001F72B2">
              <w:rPr>
                <w:rFonts w:eastAsia="宋体" w:hAnsi="宋体" w:cs="宋体" w:hint="eastAsia"/>
                <w:b/>
                <w:bCs/>
                <w:lang w:eastAsia="zh-CN"/>
              </w:rPr>
              <w:t>成绩评定方法及标准</w:t>
            </w:r>
          </w:p>
        </w:tc>
      </w:tr>
      <w:tr w:rsidR="00854EAC" w:rsidRPr="001F72B2">
        <w:trPr>
          <w:trHeight w:val="340"/>
          <w:jc w:val="center"/>
        </w:trPr>
        <w:tc>
          <w:tcPr>
            <w:tcW w:w="2206" w:type="dxa"/>
            <w:gridSpan w:val="2"/>
            <w:vAlign w:val="center"/>
          </w:tcPr>
          <w:p w:rsidR="00854EAC" w:rsidRPr="001F72B2" w:rsidRDefault="00854EAC" w:rsidP="00061F27">
            <w:pPr>
              <w:snapToGrid w:val="0"/>
              <w:spacing w:after="0" w:line="240" w:lineRule="atLeast"/>
              <w:jc w:val="center"/>
              <w:rPr>
                <w:rFonts w:eastAsia="宋体"/>
                <w:b/>
                <w:bCs/>
                <w:sz w:val="21"/>
                <w:szCs w:val="21"/>
                <w:lang w:eastAsia="zh-CN"/>
              </w:rPr>
            </w:pPr>
            <w:proofErr w:type="spellStart"/>
            <w:r w:rsidRPr="001F72B2">
              <w:rPr>
                <w:rFonts w:eastAsia="宋体" w:hAnsi="宋体" w:cs="宋体" w:hint="eastAsia"/>
                <w:b/>
                <w:bCs/>
                <w:sz w:val="21"/>
                <w:szCs w:val="21"/>
              </w:rPr>
              <w:t>考核</w:t>
            </w:r>
            <w:proofErr w:type="spellEnd"/>
            <w:r w:rsidRPr="001F72B2">
              <w:rPr>
                <w:rFonts w:eastAsia="宋体" w:hAnsi="宋体" w:cs="宋体" w:hint="eastAsia"/>
                <w:b/>
                <w:bCs/>
                <w:sz w:val="21"/>
                <w:szCs w:val="21"/>
                <w:lang w:eastAsia="zh-CN"/>
              </w:rPr>
              <w:t>形式</w:t>
            </w:r>
          </w:p>
        </w:tc>
        <w:tc>
          <w:tcPr>
            <w:tcW w:w="5901" w:type="dxa"/>
            <w:gridSpan w:val="6"/>
            <w:vAlign w:val="center"/>
          </w:tcPr>
          <w:p w:rsidR="00854EAC" w:rsidRPr="001F72B2" w:rsidRDefault="00854EAC" w:rsidP="00061F27">
            <w:pPr>
              <w:snapToGrid w:val="0"/>
              <w:spacing w:after="0" w:line="240" w:lineRule="atLeast"/>
              <w:ind w:left="180"/>
              <w:jc w:val="center"/>
              <w:rPr>
                <w:rFonts w:eastAsia="宋体"/>
                <w:b/>
                <w:bCs/>
                <w:sz w:val="21"/>
                <w:szCs w:val="21"/>
              </w:rPr>
            </w:pPr>
            <w:proofErr w:type="spellStart"/>
            <w:r w:rsidRPr="001F72B2">
              <w:rPr>
                <w:rFonts w:eastAsia="宋体" w:hAnsi="宋体" w:cs="宋体" w:hint="eastAsia"/>
                <w:b/>
                <w:bCs/>
                <w:sz w:val="21"/>
                <w:szCs w:val="21"/>
              </w:rPr>
              <w:t>评价标准</w:t>
            </w:r>
            <w:proofErr w:type="spellEnd"/>
          </w:p>
        </w:tc>
        <w:tc>
          <w:tcPr>
            <w:tcW w:w="1375" w:type="dxa"/>
            <w:gridSpan w:val="2"/>
            <w:vAlign w:val="center"/>
          </w:tcPr>
          <w:p w:rsidR="00854EAC" w:rsidRPr="001F72B2" w:rsidRDefault="00854EAC" w:rsidP="00061F27">
            <w:pPr>
              <w:snapToGrid w:val="0"/>
              <w:spacing w:after="0" w:line="240" w:lineRule="atLeast"/>
              <w:ind w:left="180"/>
              <w:jc w:val="center"/>
              <w:rPr>
                <w:rFonts w:eastAsia="宋体"/>
                <w:b/>
                <w:bCs/>
                <w:sz w:val="21"/>
                <w:szCs w:val="21"/>
              </w:rPr>
            </w:pPr>
            <w:proofErr w:type="spellStart"/>
            <w:r w:rsidRPr="001F72B2">
              <w:rPr>
                <w:rFonts w:eastAsia="宋体" w:hAnsi="宋体" w:cs="宋体" w:hint="eastAsia"/>
                <w:b/>
                <w:bCs/>
                <w:sz w:val="21"/>
                <w:szCs w:val="21"/>
              </w:rPr>
              <w:t>权重</w:t>
            </w:r>
            <w:proofErr w:type="spellEnd"/>
          </w:p>
        </w:tc>
      </w:tr>
      <w:tr w:rsidR="00854EAC" w:rsidRPr="001F72B2">
        <w:trPr>
          <w:trHeight w:val="340"/>
          <w:jc w:val="center"/>
        </w:trPr>
        <w:tc>
          <w:tcPr>
            <w:tcW w:w="2206" w:type="dxa"/>
            <w:gridSpan w:val="2"/>
            <w:vAlign w:val="center"/>
          </w:tcPr>
          <w:p w:rsidR="00854EAC" w:rsidRPr="001F72B2" w:rsidRDefault="00854EAC" w:rsidP="002D34B9">
            <w:pPr>
              <w:spacing w:after="0" w:line="360" w:lineRule="exact"/>
              <w:rPr>
                <w:rFonts w:eastAsia="宋体"/>
                <w:sz w:val="21"/>
                <w:szCs w:val="21"/>
                <w:lang w:eastAsia="zh-CN"/>
              </w:rPr>
            </w:pPr>
            <w:r w:rsidRPr="001F72B2">
              <w:rPr>
                <w:rFonts w:eastAsia="宋体" w:hAnsi="宋体" w:cs="宋体" w:hint="eastAsia"/>
                <w:sz w:val="21"/>
                <w:szCs w:val="21"/>
                <w:lang w:eastAsia="zh-CN"/>
              </w:rPr>
              <w:t>考勤</w:t>
            </w:r>
          </w:p>
        </w:tc>
        <w:tc>
          <w:tcPr>
            <w:tcW w:w="5901" w:type="dxa"/>
            <w:gridSpan w:val="6"/>
            <w:vAlign w:val="center"/>
          </w:tcPr>
          <w:p w:rsidR="00854EAC" w:rsidRPr="001F72B2" w:rsidRDefault="00854EAC" w:rsidP="002D34B9">
            <w:pPr>
              <w:spacing w:after="0" w:line="360" w:lineRule="exact"/>
              <w:rPr>
                <w:rFonts w:eastAsia="宋体"/>
                <w:sz w:val="21"/>
                <w:szCs w:val="21"/>
                <w:lang w:eastAsia="zh-CN"/>
              </w:rPr>
            </w:pPr>
            <w:r w:rsidRPr="001F72B2">
              <w:rPr>
                <w:rFonts w:eastAsia="宋体" w:hAnsi="宋体" w:cs="宋体" w:hint="eastAsia"/>
                <w:sz w:val="21"/>
                <w:szCs w:val="21"/>
                <w:lang w:eastAsia="zh-CN"/>
              </w:rPr>
              <w:t>缺席</w:t>
            </w:r>
            <w:r w:rsidRPr="001F72B2">
              <w:rPr>
                <w:rFonts w:eastAsia="宋体"/>
                <w:sz w:val="21"/>
                <w:szCs w:val="21"/>
                <w:lang w:eastAsia="zh-CN"/>
              </w:rPr>
              <w:t>1</w:t>
            </w:r>
            <w:r w:rsidRPr="001F72B2">
              <w:rPr>
                <w:rFonts w:eastAsia="宋体" w:hAnsi="宋体" w:cs="宋体" w:hint="eastAsia"/>
                <w:sz w:val="21"/>
                <w:szCs w:val="21"/>
                <w:lang w:eastAsia="zh-CN"/>
              </w:rPr>
              <w:t>次扣平时分</w:t>
            </w:r>
            <w:r w:rsidR="00552361">
              <w:rPr>
                <w:rFonts w:eastAsia="宋体" w:hint="eastAsia"/>
                <w:sz w:val="21"/>
                <w:szCs w:val="21"/>
                <w:lang w:eastAsia="zh-CN"/>
              </w:rPr>
              <w:t>5</w:t>
            </w:r>
            <w:r w:rsidRPr="001F72B2">
              <w:rPr>
                <w:rFonts w:eastAsia="宋体" w:hAnsi="宋体" w:cs="宋体" w:hint="eastAsia"/>
                <w:sz w:val="21"/>
                <w:szCs w:val="21"/>
                <w:lang w:eastAsia="zh-CN"/>
              </w:rPr>
              <w:t>分，迟到（或早退）</w:t>
            </w:r>
            <w:r w:rsidRPr="001F72B2">
              <w:rPr>
                <w:rFonts w:eastAsia="宋体"/>
                <w:sz w:val="21"/>
                <w:szCs w:val="21"/>
                <w:lang w:eastAsia="zh-CN"/>
              </w:rPr>
              <w:t>1</w:t>
            </w:r>
            <w:r w:rsidRPr="001F72B2">
              <w:rPr>
                <w:rFonts w:eastAsia="宋体" w:hAnsi="宋体" w:cs="宋体" w:hint="eastAsia"/>
                <w:sz w:val="21"/>
                <w:szCs w:val="21"/>
                <w:lang w:eastAsia="zh-CN"/>
              </w:rPr>
              <w:t>次扣</w:t>
            </w:r>
            <w:r w:rsidR="00D50F7E">
              <w:rPr>
                <w:rFonts w:eastAsia="宋体" w:hint="eastAsia"/>
                <w:sz w:val="21"/>
                <w:szCs w:val="21"/>
                <w:lang w:eastAsia="zh-CN"/>
              </w:rPr>
              <w:t>2</w:t>
            </w:r>
            <w:r w:rsidRPr="001F72B2">
              <w:rPr>
                <w:rFonts w:eastAsia="宋体" w:hAnsi="宋体" w:cs="宋体" w:hint="eastAsia"/>
                <w:sz w:val="21"/>
                <w:szCs w:val="21"/>
                <w:lang w:eastAsia="zh-CN"/>
              </w:rPr>
              <w:t>分，缺席</w:t>
            </w:r>
            <w:r w:rsidRPr="001F72B2">
              <w:rPr>
                <w:rFonts w:eastAsia="宋体"/>
                <w:sz w:val="21"/>
                <w:szCs w:val="21"/>
                <w:lang w:eastAsia="zh-CN"/>
              </w:rPr>
              <w:t>3</w:t>
            </w:r>
            <w:r w:rsidRPr="001F72B2">
              <w:rPr>
                <w:rFonts w:eastAsia="宋体" w:hAnsi="宋体" w:cs="宋体" w:hint="eastAsia"/>
                <w:sz w:val="21"/>
                <w:szCs w:val="21"/>
                <w:lang w:eastAsia="zh-CN"/>
              </w:rPr>
              <w:t>次以上不及格处理，百分制。</w:t>
            </w:r>
          </w:p>
        </w:tc>
        <w:tc>
          <w:tcPr>
            <w:tcW w:w="1375" w:type="dxa"/>
            <w:gridSpan w:val="2"/>
            <w:vAlign w:val="center"/>
          </w:tcPr>
          <w:p w:rsidR="00854EAC" w:rsidRPr="001F72B2" w:rsidRDefault="00854EAC" w:rsidP="006E7AB4">
            <w:pPr>
              <w:spacing w:after="0" w:line="360" w:lineRule="exact"/>
              <w:jc w:val="center"/>
              <w:rPr>
                <w:rFonts w:eastAsia="宋体"/>
                <w:sz w:val="21"/>
                <w:szCs w:val="21"/>
                <w:lang w:eastAsia="zh-CN"/>
              </w:rPr>
            </w:pPr>
            <w:r>
              <w:rPr>
                <w:rFonts w:eastAsia="宋体"/>
                <w:sz w:val="21"/>
                <w:szCs w:val="21"/>
                <w:lang w:eastAsia="zh-CN"/>
              </w:rPr>
              <w:t>1</w:t>
            </w:r>
            <w:r w:rsidR="006E7AB4">
              <w:rPr>
                <w:rFonts w:eastAsia="宋体" w:hint="eastAsia"/>
                <w:sz w:val="21"/>
                <w:szCs w:val="21"/>
                <w:lang w:eastAsia="zh-CN"/>
              </w:rPr>
              <w:t>5</w:t>
            </w:r>
            <w:r w:rsidRPr="001F72B2">
              <w:rPr>
                <w:rFonts w:eastAsia="宋体"/>
                <w:sz w:val="21"/>
                <w:szCs w:val="21"/>
                <w:lang w:eastAsia="zh-CN"/>
              </w:rPr>
              <w:t>%</w:t>
            </w:r>
          </w:p>
        </w:tc>
      </w:tr>
      <w:tr w:rsidR="00854EAC" w:rsidRPr="001F72B2">
        <w:trPr>
          <w:trHeight w:val="340"/>
          <w:jc w:val="center"/>
        </w:trPr>
        <w:tc>
          <w:tcPr>
            <w:tcW w:w="2206" w:type="dxa"/>
            <w:gridSpan w:val="2"/>
            <w:vAlign w:val="center"/>
          </w:tcPr>
          <w:p w:rsidR="00854EAC" w:rsidRPr="001F72B2" w:rsidRDefault="00854EAC" w:rsidP="002D34B9">
            <w:pPr>
              <w:spacing w:after="0" w:line="360" w:lineRule="exact"/>
              <w:rPr>
                <w:rFonts w:eastAsia="宋体"/>
                <w:sz w:val="21"/>
                <w:szCs w:val="21"/>
                <w:lang w:eastAsia="zh-CN"/>
              </w:rPr>
            </w:pPr>
            <w:r w:rsidRPr="001F72B2">
              <w:rPr>
                <w:rFonts w:eastAsia="宋体" w:hAnsi="宋体" w:cs="宋体" w:hint="eastAsia"/>
                <w:sz w:val="21"/>
                <w:szCs w:val="21"/>
                <w:lang w:eastAsia="zh-CN"/>
              </w:rPr>
              <w:t>课堂讨论</w:t>
            </w:r>
          </w:p>
        </w:tc>
        <w:tc>
          <w:tcPr>
            <w:tcW w:w="5901" w:type="dxa"/>
            <w:gridSpan w:val="6"/>
            <w:vAlign w:val="center"/>
          </w:tcPr>
          <w:p w:rsidR="00854EAC" w:rsidRPr="001F72B2" w:rsidRDefault="00854EAC" w:rsidP="002D34B9">
            <w:pPr>
              <w:snapToGrid w:val="0"/>
              <w:spacing w:line="360" w:lineRule="exact"/>
              <w:rPr>
                <w:rFonts w:eastAsia="宋体"/>
                <w:sz w:val="21"/>
                <w:szCs w:val="21"/>
                <w:lang w:eastAsia="zh-CN"/>
              </w:rPr>
            </w:pPr>
            <w:r w:rsidRPr="001F72B2">
              <w:rPr>
                <w:rFonts w:eastAsia="宋体" w:hAnsi="宋体" w:cs="宋体" w:hint="eastAsia"/>
                <w:sz w:val="21"/>
                <w:szCs w:val="21"/>
                <w:lang w:eastAsia="zh-CN"/>
              </w:rPr>
              <w:t>基础分</w:t>
            </w:r>
            <w:r w:rsidRPr="001F72B2">
              <w:rPr>
                <w:rFonts w:eastAsia="宋体"/>
                <w:sz w:val="21"/>
                <w:szCs w:val="21"/>
                <w:lang w:eastAsia="zh-CN"/>
              </w:rPr>
              <w:t>90</w:t>
            </w:r>
            <w:r w:rsidRPr="001F72B2">
              <w:rPr>
                <w:rFonts w:eastAsia="宋体" w:hAnsi="宋体" w:cs="宋体" w:hint="eastAsia"/>
                <w:sz w:val="21"/>
                <w:szCs w:val="21"/>
                <w:lang w:eastAsia="zh-CN"/>
              </w:rPr>
              <w:t>分，积极参与加</w:t>
            </w:r>
            <w:r w:rsidRPr="001F72B2">
              <w:rPr>
                <w:rFonts w:eastAsia="宋体"/>
                <w:sz w:val="21"/>
                <w:szCs w:val="21"/>
                <w:lang w:eastAsia="zh-CN"/>
              </w:rPr>
              <w:t>5</w:t>
            </w:r>
            <w:r w:rsidRPr="001F72B2">
              <w:rPr>
                <w:rFonts w:eastAsia="宋体" w:hAnsi="宋体" w:cs="宋体" w:hint="eastAsia"/>
                <w:sz w:val="21"/>
                <w:szCs w:val="21"/>
                <w:lang w:eastAsia="zh-CN"/>
              </w:rPr>
              <w:t>分，百分制。</w:t>
            </w:r>
          </w:p>
        </w:tc>
        <w:tc>
          <w:tcPr>
            <w:tcW w:w="1375" w:type="dxa"/>
            <w:gridSpan w:val="2"/>
            <w:vAlign w:val="center"/>
          </w:tcPr>
          <w:p w:rsidR="00854EAC" w:rsidRPr="001F72B2" w:rsidRDefault="00854EAC" w:rsidP="002D34B9">
            <w:pPr>
              <w:snapToGrid w:val="0"/>
              <w:spacing w:line="360" w:lineRule="exact"/>
              <w:jc w:val="center"/>
              <w:rPr>
                <w:rFonts w:eastAsia="宋体"/>
                <w:sz w:val="21"/>
                <w:szCs w:val="21"/>
                <w:lang w:eastAsia="zh-CN"/>
              </w:rPr>
            </w:pPr>
            <w:r>
              <w:rPr>
                <w:rFonts w:eastAsia="宋体"/>
                <w:sz w:val="21"/>
                <w:szCs w:val="21"/>
                <w:lang w:eastAsia="zh-CN"/>
              </w:rPr>
              <w:t>1</w:t>
            </w:r>
            <w:r w:rsidR="00552361">
              <w:rPr>
                <w:rFonts w:eastAsia="宋体" w:hint="eastAsia"/>
                <w:sz w:val="21"/>
                <w:szCs w:val="21"/>
                <w:lang w:eastAsia="zh-CN"/>
              </w:rPr>
              <w:t>0</w:t>
            </w:r>
            <w:r w:rsidRPr="001F72B2">
              <w:rPr>
                <w:rFonts w:eastAsia="宋体"/>
                <w:sz w:val="21"/>
                <w:szCs w:val="21"/>
                <w:lang w:eastAsia="zh-CN"/>
              </w:rPr>
              <w:t>%</w:t>
            </w:r>
          </w:p>
        </w:tc>
        <w:bookmarkStart w:id="0" w:name="_GoBack"/>
        <w:bookmarkEnd w:id="0"/>
      </w:tr>
      <w:tr w:rsidR="00854EAC" w:rsidRPr="001F72B2">
        <w:trPr>
          <w:trHeight w:val="340"/>
          <w:jc w:val="center"/>
        </w:trPr>
        <w:tc>
          <w:tcPr>
            <w:tcW w:w="2206" w:type="dxa"/>
            <w:gridSpan w:val="2"/>
            <w:vAlign w:val="center"/>
          </w:tcPr>
          <w:p w:rsidR="00854EAC" w:rsidRPr="001F72B2" w:rsidRDefault="00552361" w:rsidP="002D34B9">
            <w:pPr>
              <w:spacing w:after="0" w:line="360" w:lineRule="exact"/>
              <w:rPr>
                <w:rFonts w:eastAsia="宋体"/>
                <w:sz w:val="21"/>
                <w:szCs w:val="21"/>
                <w:lang w:eastAsia="zh-CN"/>
              </w:rPr>
            </w:pPr>
            <w:r>
              <w:rPr>
                <w:rFonts w:eastAsia="宋体" w:cs="宋体" w:hint="eastAsia"/>
                <w:sz w:val="21"/>
                <w:szCs w:val="21"/>
                <w:lang w:eastAsia="zh-CN"/>
              </w:rPr>
              <w:t>考试</w:t>
            </w:r>
          </w:p>
        </w:tc>
        <w:tc>
          <w:tcPr>
            <w:tcW w:w="5901" w:type="dxa"/>
            <w:gridSpan w:val="6"/>
            <w:vAlign w:val="center"/>
          </w:tcPr>
          <w:p w:rsidR="00854EAC" w:rsidRPr="001F72B2" w:rsidRDefault="00854EAC" w:rsidP="002D34B9">
            <w:pPr>
              <w:spacing w:after="0" w:line="360" w:lineRule="exact"/>
              <w:rPr>
                <w:rFonts w:eastAsia="宋体"/>
                <w:sz w:val="21"/>
                <w:szCs w:val="21"/>
                <w:lang w:eastAsia="zh-CN"/>
              </w:rPr>
            </w:pPr>
            <w:r w:rsidRPr="001F72B2">
              <w:rPr>
                <w:rFonts w:eastAsia="宋体" w:hAnsi="宋体" w:cs="宋体" w:hint="eastAsia"/>
                <w:sz w:val="21"/>
                <w:szCs w:val="21"/>
                <w:lang w:eastAsia="zh-CN"/>
              </w:rPr>
              <w:t>按照</w:t>
            </w:r>
            <w:r w:rsidR="00552361">
              <w:rPr>
                <w:rFonts w:eastAsia="宋体" w:hAnsi="宋体" w:cs="宋体" w:hint="eastAsia"/>
                <w:sz w:val="21"/>
                <w:szCs w:val="21"/>
                <w:lang w:eastAsia="zh-CN"/>
              </w:rPr>
              <w:t>考试</w:t>
            </w:r>
            <w:r w:rsidRPr="001F72B2">
              <w:rPr>
                <w:rFonts w:eastAsia="宋体" w:hAnsi="宋体" w:cs="宋体" w:hint="eastAsia"/>
                <w:sz w:val="21"/>
                <w:szCs w:val="21"/>
                <w:lang w:eastAsia="zh-CN"/>
              </w:rPr>
              <w:t>成绩进行评价，百分制</w:t>
            </w:r>
          </w:p>
        </w:tc>
        <w:tc>
          <w:tcPr>
            <w:tcW w:w="1375" w:type="dxa"/>
            <w:gridSpan w:val="2"/>
            <w:vAlign w:val="center"/>
          </w:tcPr>
          <w:p w:rsidR="00854EAC" w:rsidRPr="001F72B2" w:rsidRDefault="006E7AB4" w:rsidP="002D34B9">
            <w:pPr>
              <w:spacing w:after="0" w:line="360" w:lineRule="exact"/>
              <w:jc w:val="center"/>
              <w:rPr>
                <w:rFonts w:eastAsia="宋体"/>
                <w:sz w:val="21"/>
                <w:szCs w:val="21"/>
                <w:lang w:eastAsia="zh-CN"/>
              </w:rPr>
            </w:pPr>
            <w:r>
              <w:rPr>
                <w:rFonts w:eastAsia="宋体" w:hint="eastAsia"/>
                <w:sz w:val="21"/>
                <w:szCs w:val="21"/>
                <w:lang w:eastAsia="zh-CN"/>
              </w:rPr>
              <w:t>75</w:t>
            </w:r>
            <w:r w:rsidR="00854EAC" w:rsidRPr="001F72B2">
              <w:rPr>
                <w:rFonts w:eastAsia="宋体"/>
                <w:sz w:val="21"/>
                <w:szCs w:val="21"/>
                <w:lang w:eastAsia="zh-CN"/>
              </w:rPr>
              <w:t>%</w:t>
            </w:r>
          </w:p>
        </w:tc>
      </w:tr>
      <w:tr w:rsidR="00854EAC" w:rsidRPr="001F72B2">
        <w:trPr>
          <w:trHeight w:val="340"/>
          <w:jc w:val="center"/>
        </w:trPr>
        <w:tc>
          <w:tcPr>
            <w:tcW w:w="9482" w:type="dxa"/>
            <w:gridSpan w:val="10"/>
            <w:vAlign w:val="center"/>
          </w:tcPr>
          <w:p w:rsidR="00854EAC" w:rsidRPr="001F72B2" w:rsidRDefault="00854EAC" w:rsidP="00061F27">
            <w:pPr>
              <w:snapToGrid w:val="0"/>
              <w:spacing w:after="0" w:line="240" w:lineRule="atLeast"/>
              <w:ind w:left="180"/>
              <w:rPr>
                <w:rFonts w:eastAsia="宋体"/>
                <w:b/>
                <w:bCs/>
                <w:sz w:val="21"/>
                <w:szCs w:val="21"/>
              </w:rPr>
            </w:pPr>
            <w:r w:rsidRPr="001F72B2">
              <w:rPr>
                <w:rFonts w:eastAsia="宋体" w:hAnsi="宋体" w:cs="宋体" w:hint="eastAsia"/>
                <w:b/>
                <w:bCs/>
                <w:sz w:val="21"/>
                <w:szCs w:val="21"/>
                <w:lang w:eastAsia="zh-CN"/>
              </w:rPr>
              <w:t>大纲编写时间：</w:t>
            </w:r>
            <w:r w:rsidRPr="001F72B2">
              <w:rPr>
                <w:rFonts w:eastAsia="宋体"/>
                <w:b/>
                <w:bCs/>
                <w:sz w:val="21"/>
                <w:szCs w:val="21"/>
                <w:lang w:eastAsia="zh-CN"/>
              </w:rPr>
              <w:t>2017/9/8</w:t>
            </w:r>
          </w:p>
        </w:tc>
      </w:tr>
      <w:tr w:rsidR="00854EAC" w:rsidRPr="001F72B2">
        <w:trPr>
          <w:trHeight w:val="2351"/>
          <w:jc w:val="center"/>
        </w:trPr>
        <w:tc>
          <w:tcPr>
            <w:tcW w:w="9482" w:type="dxa"/>
            <w:gridSpan w:val="10"/>
          </w:tcPr>
          <w:p w:rsidR="00854EAC" w:rsidRPr="001F72B2" w:rsidRDefault="00854EAC" w:rsidP="00061F27">
            <w:pPr>
              <w:tabs>
                <w:tab w:val="left" w:pos="1440"/>
              </w:tabs>
              <w:spacing w:after="0" w:line="240" w:lineRule="atLeast"/>
              <w:jc w:val="left"/>
              <w:outlineLvl w:val="0"/>
              <w:rPr>
                <w:rFonts w:eastAsia="宋体"/>
                <w:b/>
                <w:bCs/>
                <w:lang w:eastAsia="zh-CN"/>
              </w:rPr>
            </w:pPr>
            <w:r w:rsidRPr="001F72B2">
              <w:rPr>
                <w:rFonts w:eastAsia="宋体" w:hAnsi="宋体" w:cs="宋体" w:hint="eastAsia"/>
                <w:b/>
                <w:bCs/>
                <w:lang w:eastAsia="zh-CN"/>
              </w:rPr>
              <w:t>系（部）审查意见：</w:t>
            </w:r>
          </w:p>
          <w:p w:rsidR="00854EAC" w:rsidRPr="001F72B2" w:rsidRDefault="00854EAC" w:rsidP="00174579">
            <w:pPr>
              <w:spacing w:after="0" w:line="240" w:lineRule="atLeast"/>
              <w:ind w:firstLineChars="27" w:firstLine="57"/>
              <w:jc w:val="left"/>
              <w:rPr>
                <w:rFonts w:eastAsia="宋体"/>
                <w:b/>
                <w:bCs/>
                <w:sz w:val="21"/>
                <w:szCs w:val="21"/>
                <w:lang w:eastAsia="zh-CN"/>
              </w:rPr>
            </w:pPr>
          </w:p>
          <w:p w:rsidR="00854EAC" w:rsidRPr="001F72B2" w:rsidRDefault="00854EAC" w:rsidP="00174579">
            <w:pPr>
              <w:spacing w:after="0" w:line="240" w:lineRule="atLeast"/>
              <w:ind w:firstLineChars="27" w:firstLine="57"/>
              <w:jc w:val="left"/>
              <w:rPr>
                <w:rFonts w:eastAsia="宋体"/>
                <w:b/>
                <w:bCs/>
                <w:sz w:val="21"/>
                <w:szCs w:val="21"/>
                <w:lang w:eastAsia="zh-CN"/>
              </w:rPr>
            </w:pPr>
          </w:p>
          <w:p w:rsidR="00854EAC" w:rsidRPr="001F72B2" w:rsidRDefault="00854EAC" w:rsidP="00174579">
            <w:pPr>
              <w:spacing w:after="0" w:line="240" w:lineRule="atLeast"/>
              <w:ind w:firstLineChars="450" w:firstLine="945"/>
              <w:rPr>
                <w:rFonts w:eastAsia="宋体"/>
                <w:sz w:val="21"/>
                <w:szCs w:val="21"/>
                <w:lang w:eastAsia="zh-CN"/>
              </w:rPr>
            </w:pPr>
            <w:r w:rsidRPr="001F72B2">
              <w:rPr>
                <w:rFonts w:eastAsia="宋体" w:hAnsi="宋体" w:cs="宋体" w:hint="eastAsia"/>
                <w:sz w:val="21"/>
                <w:szCs w:val="21"/>
                <w:lang w:eastAsia="zh-CN"/>
              </w:rPr>
              <w:t>。</w:t>
            </w:r>
          </w:p>
          <w:p w:rsidR="00854EAC" w:rsidRPr="001F72B2" w:rsidRDefault="00854EAC" w:rsidP="00061F27">
            <w:pPr>
              <w:spacing w:after="0" w:line="240" w:lineRule="atLeast"/>
              <w:rPr>
                <w:rFonts w:eastAsia="宋体"/>
                <w:sz w:val="21"/>
                <w:szCs w:val="21"/>
                <w:lang w:eastAsia="zh-CN"/>
              </w:rPr>
            </w:pPr>
          </w:p>
          <w:p w:rsidR="00854EAC" w:rsidRPr="001F72B2" w:rsidRDefault="00854EAC" w:rsidP="00061F27">
            <w:pPr>
              <w:spacing w:after="0" w:line="240" w:lineRule="atLeast"/>
              <w:ind w:right="420"/>
              <w:rPr>
                <w:rFonts w:eastAsia="宋体"/>
                <w:sz w:val="21"/>
                <w:szCs w:val="21"/>
                <w:lang w:eastAsia="zh-CN"/>
              </w:rPr>
            </w:pPr>
          </w:p>
          <w:p w:rsidR="00854EAC" w:rsidRPr="001F72B2" w:rsidRDefault="00854EAC" w:rsidP="00061F27">
            <w:pPr>
              <w:spacing w:after="0" w:line="240" w:lineRule="atLeast"/>
              <w:ind w:right="420"/>
              <w:jc w:val="right"/>
              <w:rPr>
                <w:rFonts w:eastAsia="宋体"/>
                <w:sz w:val="21"/>
                <w:szCs w:val="21"/>
                <w:lang w:eastAsia="zh-CN"/>
              </w:rPr>
            </w:pPr>
            <w:r w:rsidRPr="001F72B2">
              <w:rPr>
                <w:rFonts w:eastAsia="宋体" w:hAnsi="宋体" w:cs="宋体" w:hint="eastAsia"/>
                <w:sz w:val="21"/>
                <w:szCs w:val="21"/>
                <w:lang w:eastAsia="zh-CN"/>
              </w:rPr>
              <w:t>系（部）主任签名：</w:t>
            </w:r>
            <w:r w:rsidRPr="001F72B2">
              <w:rPr>
                <w:rFonts w:eastAsia="宋体"/>
                <w:sz w:val="21"/>
                <w:szCs w:val="21"/>
                <w:lang w:eastAsia="zh-CN"/>
              </w:rPr>
              <w:t xml:space="preserve">                         </w:t>
            </w:r>
            <w:r w:rsidRPr="001F72B2">
              <w:rPr>
                <w:rFonts w:eastAsia="宋体" w:hAnsi="宋体" w:cs="宋体" w:hint="eastAsia"/>
                <w:sz w:val="21"/>
                <w:szCs w:val="21"/>
                <w:lang w:eastAsia="zh-CN"/>
              </w:rPr>
              <w:t>日期：</w:t>
            </w:r>
            <w:r w:rsidRPr="001F72B2">
              <w:rPr>
                <w:rFonts w:eastAsia="宋体"/>
                <w:sz w:val="21"/>
                <w:szCs w:val="21"/>
                <w:lang w:eastAsia="zh-CN"/>
              </w:rPr>
              <w:t xml:space="preserve">      </w:t>
            </w:r>
            <w:r w:rsidRPr="001F72B2">
              <w:rPr>
                <w:rFonts w:eastAsia="宋体" w:hAnsi="宋体" w:cs="宋体" w:hint="eastAsia"/>
                <w:sz w:val="21"/>
                <w:szCs w:val="21"/>
                <w:lang w:eastAsia="zh-CN"/>
              </w:rPr>
              <w:t>年</w:t>
            </w:r>
            <w:r w:rsidRPr="001F72B2">
              <w:rPr>
                <w:rFonts w:eastAsia="宋体"/>
                <w:sz w:val="21"/>
                <w:szCs w:val="21"/>
                <w:lang w:eastAsia="zh-CN"/>
              </w:rPr>
              <w:t xml:space="preserve">    </w:t>
            </w:r>
            <w:r w:rsidRPr="001F72B2">
              <w:rPr>
                <w:rFonts w:eastAsia="宋体" w:hAnsi="宋体" w:cs="宋体" w:hint="eastAsia"/>
                <w:sz w:val="21"/>
                <w:szCs w:val="21"/>
                <w:lang w:eastAsia="zh-CN"/>
              </w:rPr>
              <w:t>月</w:t>
            </w:r>
            <w:r w:rsidRPr="001F72B2">
              <w:rPr>
                <w:rFonts w:eastAsia="宋体"/>
                <w:sz w:val="21"/>
                <w:szCs w:val="21"/>
                <w:lang w:eastAsia="zh-CN"/>
              </w:rPr>
              <w:t xml:space="preserve">    </w:t>
            </w:r>
            <w:r w:rsidRPr="001F72B2">
              <w:rPr>
                <w:rFonts w:eastAsia="宋体" w:hAnsi="宋体" w:cs="宋体" w:hint="eastAsia"/>
                <w:sz w:val="21"/>
                <w:szCs w:val="21"/>
                <w:lang w:eastAsia="zh-CN"/>
              </w:rPr>
              <w:t>日</w:t>
            </w:r>
          </w:p>
          <w:p w:rsidR="00854EAC" w:rsidRPr="001F72B2" w:rsidRDefault="00854EAC" w:rsidP="00061F27">
            <w:pPr>
              <w:snapToGrid w:val="0"/>
              <w:spacing w:after="0" w:line="240" w:lineRule="atLeast"/>
              <w:ind w:left="180"/>
              <w:rPr>
                <w:rFonts w:eastAsia="宋体"/>
                <w:sz w:val="21"/>
                <w:szCs w:val="21"/>
                <w:lang w:eastAsia="zh-CN"/>
              </w:rPr>
            </w:pPr>
          </w:p>
        </w:tc>
      </w:tr>
    </w:tbl>
    <w:p w:rsidR="000D1841" w:rsidRPr="001F72B2" w:rsidRDefault="000D1841" w:rsidP="00174579">
      <w:pPr>
        <w:spacing w:line="360" w:lineRule="exact"/>
        <w:ind w:left="738" w:hangingChars="350" w:hanging="738"/>
        <w:rPr>
          <w:rFonts w:eastAsia="宋体"/>
          <w:b/>
          <w:bCs/>
          <w:sz w:val="21"/>
          <w:szCs w:val="21"/>
          <w:lang w:eastAsia="zh-CN"/>
        </w:rPr>
      </w:pPr>
      <w:r w:rsidRPr="001F72B2">
        <w:rPr>
          <w:rFonts w:eastAsia="宋体" w:hAnsi="宋体" w:cs="宋体" w:hint="eastAsia"/>
          <w:b/>
          <w:bCs/>
          <w:sz w:val="21"/>
          <w:szCs w:val="21"/>
          <w:lang w:eastAsia="zh-CN"/>
        </w:rPr>
        <w:t>注：</w:t>
      </w:r>
      <w:r w:rsidRPr="001F72B2">
        <w:rPr>
          <w:rFonts w:eastAsia="宋体"/>
          <w:b/>
          <w:bCs/>
          <w:sz w:val="21"/>
          <w:szCs w:val="21"/>
          <w:lang w:eastAsia="zh-CN"/>
        </w:rPr>
        <w:t>1</w:t>
      </w:r>
      <w:r w:rsidRPr="001F72B2">
        <w:rPr>
          <w:rFonts w:eastAsia="宋体" w:hAnsi="宋体" w:cs="宋体" w:hint="eastAsia"/>
          <w:b/>
          <w:bCs/>
          <w:sz w:val="21"/>
          <w:szCs w:val="21"/>
          <w:lang w:eastAsia="zh-CN"/>
        </w:rPr>
        <w:t>、课程教学目标：请精炼概括</w:t>
      </w:r>
      <w:r w:rsidRPr="001F72B2">
        <w:rPr>
          <w:rFonts w:eastAsia="宋体"/>
          <w:b/>
          <w:bCs/>
          <w:sz w:val="21"/>
          <w:szCs w:val="21"/>
          <w:lang w:eastAsia="zh-CN"/>
        </w:rPr>
        <w:t>3-5</w:t>
      </w:r>
      <w:r w:rsidRPr="001F72B2">
        <w:rPr>
          <w:rFonts w:eastAsia="宋体" w:hAnsi="宋体" w:cs="宋体" w:hint="eastAsia"/>
          <w:b/>
          <w:bCs/>
          <w:sz w:val="21"/>
          <w:szCs w:val="21"/>
          <w:lang w:eastAsia="zh-CN"/>
        </w:rPr>
        <w:t>条目标，并注明每条目标所要求的学习目标层次（理解、运用、分析、综合和评价）。本课程教学目标须与授课对象的专业培养目标有一定的对应关系</w:t>
      </w:r>
    </w:p>
    <w:p w:rsidR="000D1841" w:rsidRPr="001F72B2" w:rsidRDefault="000D1841" w:rsidP="00174579">
      <w:pPr>
        <w:spacing w:line="360" w:lineRule="exact"/>
        <w:ind w:left="738" w:hangingChars="350" w:hanging="738"/>
        <w:rPr>
          <w:rFonts w:eastAsia="宋体"/>
          <w:b/>
          <w:bCs/>
          <w:sz w:val="21"/>
          <w:szCs w:val="21"/>
          <w:lang w:eastAsia="zh-CN"/>
        </w:rPr>
      </w:pPr>
      <w:r w:rsidRPr="001F72B2">
        <w:rPr>
          <w:rFonts w:eastAsia="宋体"/>
          <w:b/>
          <w:bCs/>
          <w:sz w:val="21"/>
          <w:szCs w:val="21"/>
          <w:lang w:eastAsia="zh-CN"/>
        </w:rPr>
        <w:t xml:space="preserve">    2</w:t>
      </w:r>
      <w:r w:rsidRPr="001F72B2">
        <w:rPr>
          <w:rFonts w:eastAsia="宋体" w:hAnsi="宋体" w:cs="宋体" w:hint="eastAsia"/>
          <w:b/>
          <w:bCs/>
          <w:sz w:val="21"/>
          <w:szCs w:val="21"/>
          <w:lang w:eastAsia="zh-CN"/>
        </w:rPr>
        <w:t>、学生核心能力即毕业要求或培养要求，请任课教师从授课对象人才培养方案中对应部分复制（</w:t>
      </w:r>
      <w:r w:rsidRPr="001F72B2">
        <w:rPr>
          <w:rFonts w:eastAsia="宋体"/>
          <w:b/>
          <w:bCs/>
          <w:sz w:val="21"/>
          <w:szCs w:val="21"/>
          <w:lang w:eastAsia="zh-CN"/>
        </w:rPr>
        <w:t>http://jwc.dgut.edu.cn/</w:t>
      </w:r>
      <w:r w:rsidRPr="001F72B2">
        <w:rPr>
          <w:rFonts w:eastAsia="宋体" w:hAnsi="宋体" w:cs="宋体" w:hint="eastAsia"/>
          <w:b/>
          <w:bCs/>
          <w:sz w:val="21"/>
          <w:szCs w:val="21"/>
          <w:lang w:eastAsia="zh-CN"/>
        </w:rPr>
        <w:t>）</w:t>
      </w:r>
    </w:p>
    <w:p w:rsidR="000D1841" w:rsidRPr="001F72B2" w:rsidRDefault="000D1841" w:rsidP="00174579">
      <w:pPr>
        <w:spacing w:line="360" w:lineRule="exact"/>
        <w:ind w:left="738" w:hangingChars="350" w:hanging="738"/>
        <w:rPr>
          <w:rFonts w:eastAsia="宋体"/>
          <w:b/>
          <w:bCs/>
          <w:sz w:val="21"/>
          <w:szCs w:val="21"/>
          <w:lang w:eastAsia="zh-CN"/>
        </w:rPr>
      </w:pPr>
      <w:r w:rsidRPr="001F72B2">
        <w:rPr>
          <w:rFonts w:eastAsia="宋体"/>
          <w:b/>
          <w:bCs/>
          <w:sz w:val="21"/>
          <w:szCs w:val="21"/>
          <w:lang w:eastAsia="zh-CN"/>
        </w:rPr>
        <w:t xml:space="preserve">    3</w:t>
      </w:r>
      <w:r w:rsidRPr="001F72B2">
        <w:rPr>
          <w:rFonts w:eastAsia="宋体" w:hAnsi="宋体" w:cs="宋体" w:hint="eastAsia"/>
          <w:b/>
          <w:bCs/>
          <w:sz w:val="21"/>
          <w:szCs w:val="21"/>
          <w:lang w:eastAsia="zh-CN"/>
        </w:rPr>
        <w:t>、教学方式可选：课堂讲授</w:t>
      </w:r>
      <w:r w:rsidRPr="001F72B2">
        <w:rPr>
          <w:rFonts w:eastAsia="宋体"/>
          <w:b/>
          <w:bCs/>
          <w:sz w:val="21"/>
          <w:szCs w:val="21"/>
          <w:lang w:eastAsia="zh-CN"/>
        </w:rPr>
        <w:t>/</w:t>
      </w:r>
      <w:r w:rsidRPr="001F72B2">
        <w:rPr>
          <w:rFonts w:eastAsia="宋体" w:hAnsi="宋体" w:cs="宋体" w:hint="eastAsia"/>
          <w:b/>
          <w:bCs/>
          <w:sz w:val="21"/>
          <w:szCs w:val="21"/>
          <w:lang w:eastAsia="zh-CN"/>
        </w:rPr>
        <w:t>小组讨论</w:t>
      </w:r>
      <w:r w:rsidRPr="001F72B2">
        <w:rPr>
          <w:rFonts w:eastAsia="宋体"/>
          <w:b/>
          <w:bCs/>
          <w:sz w:val="21"/>
          <w:szCs w:val="21"/>
          <w:lang w:eastAsia="zh-CN"/>
        </w:rPr>
        <w:t>/</w:t>
      </w:r>
      <w:r w:rsidRPr="001F72B2">
        <w:rPr>
          <w:rFonts w:eastAsia="宋体" w:hAnsi="宋体" w:cs="宋体" w:hint="eastAsia"/>
          <w:b/>
          <w:bCs/>
          <w:sz w:val="21"/>
          <w:szCs w:val="21"/>
          <w:lang w:eastAsia="zh-CN"/>
        </w:rPr>
        <w:t>实验</w:t>
      </w:r>
      <w:r w:rsidRPr="001F72B2">
        <w:rPr>
          <w:rFonts w:eastAsia="宋体"/>
          <w:b/>
          <w:bCs/>
          <w:sz w:val="21"/>
          <w:szCs w:val="21"/>
          <w:lang w:eastAsia="zh-CN"/>
        </w:rPr>
        <w:t>/</w:t>
      </w:r>
      <w:r w:rsidRPr="001F72B2">
        <w:rPr>
          <w:rFonts w:eastAsia="宋体" w:hAnsi="宋体" w:cs="宋体" w:hint="eastAsia"/>
          <w:b/>
          <w:bCs/>
          <w:sz w:val="21"/>
          <w:szCs w:val="21"/>
          <w:lang w:eastAsia="zh-CN"/>
        </w:rPr>
        <w:t>实训</w:t>
      </w:r>
    </w:p>
    <w:p w:rsidR="000D1841" w:rsidRPr="001F72B2" w:rsidRDefault="000D1841" w:rsidP="00061F27">
      <w:pPr>
        <w:spacing w:line="360" w:lineRule="exact"/>
        <w:rPr>
          <w:rFonts w:eastAsia="宋体"/>
          <w:b/>
          <w:bCs/>
          <w:sz w:val="21"/>
          <w:szCs w:val="21"/>
          <w:lang w:eastAsia="zh-CN"/>
        </w:rPr>
      </w:pPr>
      <w:r w:rsidRPr="001F72B2">
        <w:rPr>
          <w:rFonts w:eastAsia="宋体"/>
          <w:b/>
          <w:bCs/>
          <w:sz w:val="21"/>
          <w:szCs w:val="21"/>
          <w:lang w:eastAsia="zh-CN"/>
        </w:rPr>
        <w:t xml:space="preserve">    4</w:t>
      </w:r>
      <w:r w:rsidRPr="001F72B2">
        <w:rPr>
          <w:rFonts w:eastAsia="宋体" w:hAnsi="宋体" w:cs="宋体" w:hint="eastAsia"/>
          <w:b/>
          <w:bCs/>
          <w:sz w:val="21"/>
          <w:szCs w:val="21"/>
          <w:lang w:eastAsia="zh-CN"/>
        </w:rPr>
        <w:t>、若课程无理论教学环节或无实践教学环节，可将相应的教学进度表删掉。</w:t>
      </w:r>
    </w:p>
    <w:sectPr w:rsidR="000D1841" w:rsidRPr="001F72B2" w:rsidSect="00061F27">
      <w:pgSz w:w="11906" w:h="16838"/>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BB8" w:rsidRDefault="00105BB8" w:rsidP="00896971">
      <w:pPr>
        <w:spacing w:after="0"/>
      </w:pPr>
      <w:r>
        <w:separator/>
      </w:r>
    </w:p>
  </w:endnote>
  <w:endnote w:type="continuationSeparator" w:id="0">
    <w:p w:rsidR="00105BB8" w:rsidRDefault="00105BB8" w:rsidP="008969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DFKai-SB">
    <w:panose1 w:val="03000509000000000000"/>
    <w:charset w:val="88"/>
    <w:family w:val="script"/>
    <w:pitch w:val="fixed"/>
    <w:sig w:usb0="00000003" w:usb1="080E0000" w:usb2="00000016" w:usb3="00000000" w:csb0="00100001" w:csb1="00000000"/>
  </w:font>
  <w:font w:name="CIDFont + F2">
    <w:altName w:val="Calibri"/>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BB8" w:rsidRDefault="00105BB8" w:rsidP="00896971">
      <w:pPr>
        <w:spacing w:after="0"/>
      </w:pPr>
      <w:r>
        <w:separator/>
      </w:r>
    </w:p>
  </w:footnote>
  <w:footnote w:type="continuationSeparator" w:id="0">
    <w:p w:rsidR="00105BB8" w:rsidRDefault="00105BB8" w:rsidP="0089697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586B7180"/>
    <w:multiLevelType w:val="singleLevel"/>
    <w:tmpl w:val="586B7180"/>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HorizontalSpacing w:val="120"/>
  <w:drawingGridVerticalSpacing w:val="163"/>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2C23799B"/>
    <w:rsid w:val="00061F27"/>
    <w:rsid w:val="0006698D"/>
    <w:rsid w:val="00074B13"/>
    <w:rsid w:val="0008620B"/>
    <w:rsid w:val="00087B74"/>
    <w:rsid w:val="000B626E"/>
    <w:rsid w:val="000C2D4A"/>
    <w:rsid w:val="000D1841"/>
    <w:rsid w:val="000E0AE8"/>
    <w:rsid w:val="00105BB8"/>
    <w:rsid w:val="00155E5A"/>
    <w:rsid w:val="00171228"/>
    <w:rsid w:val="00173269"/>
    <w:rsid w:val="00174579"/>
    <w:rsid w:val="00181B70"/>
    <w:rsid w:val="001B31E9"/>
    <w:rsid w:val="001B5BDB"/>
    <w:rsid w:val="001D28E8"/>
    <w:rsid w:val="001D54F2"/>
    <w:rsid w:val="001E2E30"/>
    <w:rsid w:val="001F20BC"/>
    <w:rsid w:val="001F2FF0"/>
    <w:rsid w:val="001F72B2"/>
    <w:rsid w:val="002111AE"/>
    <w:rsid w:val="00224BBC"/>
    <w:rsid w:val="00227119"/>
    <w:rsid w:val="00271F37"/>
    <w:rsid w:val="0027629D"/>
    <w:rsid w:val="002A1B08"/>
    <w:rsid w:val="002D34B9"/>
    <w:rsid w:val="002E27E1"/>
    <w:rsid w:val="003044FA"/>
    <w:rsid w:val="0037561C"/>
    <w:rsid w:val="003C66D8"/>
    <w:rsid w:val="003E66A6"/>
    <w:rsid w:val="00414FC8"/>
    <w:rsid w:val="00454B25"/>
    <w:rsid w:val="00457E42"/>
    <w:rsid w:val="004B3994"/>
    <w:rsid w:val="004D29DE"/>
    <w:rsid w:val="004E0481"/>
    <w:rsid w:val="004E2CCA"/>
    <w:rsid w:val="004E7804"/>
    <w:rsid w:val="00502CBD"/>
    <w:rsid w:val="00505A73"/>
    <w:rsid w:val="00523CDF"/>
    <w:rsid w:val="005371C4"/>
    <w:rsid w:val="00552361"/>
    <w:rsid w:val="005639AB"/>
    <w:rsid w:val="005911D3"/>
    <w:rsid w:val="005C7569"/>
    <w:rsid w:val="005F174F"/>
    <w:rsid w:val="0063410F"/>
    <w:rsid w:val="0065651C"/>
    <w:rsid w:val="006E7AB4"/>
    <w:rsid w:val="00706251"/>
    <w:rsid w:val="00735FDE"/>
    <w:rsid w:val="0073728B"/>
    <w:rsid w:val="00770F0D"/>
    <w:rsid w:val="00776AF2"/>
    <w:rsid w:val="00785779"/>
    <w:rsid w:val="007A154B"/>
    <w:rsid w:val="008134DE"/>
    <w:rsid w:val="008147FF"/>
    <w:rsid w:val="00815F78"/>
    <w:rsid w:val="008512DF"/>
    <w:rsid w:val="00852720"/>
    <w:rsid w:val="00854EAC"/>
    <w:rsid w:val="00855020"/>
    <w:rsid w:val="00874B97"/>
    <w:rsid w:val="00885EED"/>
    <w:rsid w:val="00892ADC"/>
    <w:rsid w:val="00896971"/>
    <w:rsid w:val="008B5B25"/>
    <w:rsid w:val="008E5D20"/>
    <w:rsid w:val="008F6642"/>
    <w:rsid w:val="00917C66"/>
    <w:rsid w:val="009349EE"/>
    <w:rsid w:val="009A2B5C"/>
    <w:rsid w:val="009B3EAE"/>
    <w:rsid w:val="009C3354"/>
    <w:rsid w:val="009D3079"/>
    <w:rsid w:val="009D35C6"/>
    <w:rsid w:val="00A84D68"/>
    <w:rsid w:val="00A85774"/>
    <w:rsid w:val="00AA199F"/>
    <w:rsid w:val="00AB00C2"/>
    <w:rsid w:val="00AC0C87"/>
    <w:rsid w:val="00AE48DD"/>
    <w:rsid w:val="00B54610"/>
    <w:rsid w:val="00B775E9"/>
    <w:rsid w:val="00BB35F5"/>
    <w:rsid w:val="00BF0673"/>
    <w:rsid w:val="00C03921"/>
    <w:rsid w:val="00C160FA"/>
    <w:rsid w:val="00C21408"/>
    <w:rsid w:val="00C41D05"/>
    <w:rsid w:val="00C539A9"/>
    <w:rsid w:val="00C705DD"/>
    <w:rsid w:val="00C76FA2"/>
    <w:rsid w:val="00CA1AB8"/>
    <w:rsid w:val="00CC4A46"/>
    <w:rsid w:val="00CD2F8F"/>
    <w:rsid w:val="00D06751"/>
    <w:rsid w:val="00D174CC"/>
    <w:rsid w:val="00D45246"/>
    <w:rsid w:val="00D50F7E"/>
    <w:rsid w:val="00D543F9"/>
    <w:rsid w:val="00D62B41"/>
    <w:rsid w:val="00DB45CF"/>
    <w:rsid w:val="00DB5724"/>
    <w:rsid w:val="00DF5C03"/>
    <w:rsid w:val="00E0505F"/>
    <w:rsid w:val="00E413E8"/>
    <w:rsid w:val="00E47D90"/>
    <w:rsid w:val="00E51E92"/>
    <w:rsid w:val="00E53E23"/>
    <w:rsid w:val="00E678CE"/>
    <w:rsid w:val="00EA299D"/>
    <w:rsid w:val="00EC2295"/>
    <w:rsid w:val="00ED3FCA"/>
    <w:rsid w:val="00EE3C9A"/>
    <w:rsid w:val="00F14DC1"/>
    <w:rsid w:val="00F31667"/>
    <w:rsid w:val="00F617C2"/>
    <w:rsid w:val="00F96D96"/>
    <w:rsid w:val="00FE22C8"/>
    <w:rsid w:val="28AD1D92"/>
    <w:rsid w:val="2C23799B"/>
    <w:rsid w:val="62602D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8E8"/>
    <w:pPr>
      <w:spacing w:after="120"/>
      <w:jc w:val="both"/>
    </w:pPr>
    <w:rPr>
      <w:rFonts w:eastAsia="PMingLiU"/>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rsid w:val="001D28E8"/>
    <w:pPr>
      <w:widowControl w:val="0"/>
      <w:spacing w:after="0"/>
      <w:ind w:leftChars="200" w:left="480"/>
      <w:jc w:val="left"/>
    </w:pPr>
    <w:rPr>
      <w:rFonts w:ascii="Calibri" w:eastAsia="DFKai-SB" w:hAnsi="Calibri" w:cs="Calibri"/>
      <w:kern w:val="2"/>
      <w:lang w:eastAsia="zh-TW"/>
    </w:rPr>
  </w:style>
  <w:style w:type="character" w:customStyle="1" w:styleId="fontstyle01">
    <w:name w:val="fontstyle01"/>
    <w:uiPriority w:val="99"/>
    <w:rsid w:val="001D28E8"/>
    <w:rPr>
      <w:rFonts w:ascii="CIDFont + F2" w:hAnsi="CIDFont + F2" w:cs="CIDFont + F2"/>
      <w:color w:val="000000"/>
      <w:sz w:val="20"/>
      <w:szCs w:val="20"/>
    </w:rPr>
  </w:style>
  <w:style w:type="paragraph" w:styleId="a4">
    <w:name w:val="header"/>
    <w:basedOn w:val="a"/>
    <w:link w:val="Char"/>
    <w:uiPriority w:val="99"/>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896971"/>
    <w:rPr>
      <w:rFonts w:eastAsia="PMingLiU"/>
      <w:sz w:val="18"/>
      <w:szCs w:val="18"/>
      <w:lang w:eastAsia="en-US"/>
    </w:rPr>
  </w:style>
  <w:style w:type="paragraph" w:styleId="a5">
    <w:name w:val="footer"/>
    <w:basedOn w:val="a"/>
    <w:link w:val="Char0"/>
    <w:uiPriority w:val="99"/>
    <w:rsid w:val="00896971"/>
    <w:pPr>
      <w:tabs>
        <w:tab w:val="center" w:pos="4153"/>
        <w:tab w:val="right" w:pos="8306"/>
      </w:tabs>
      <w:snapToGrid w:val="0"/>
      <w:jc w:val="left"/>
    </w:pPr>
    <w:rPr>
      <w:sz w:val="18"/>
      <w:szCs w:val="18"/>
    </w:rPr>
  </w:style>
  <w:style w:type="character" w:customStyle="1" w:styleId="Char0">
    <w:name w:val="页脚 Char"/>
    <w:link w:val="a5"/>
    <w:uiPriority w:val="99"/>
    <w:locked/>
    <w:rsid w:val="00896971"/>
    <w:rPr>
      <w:rFonts w:eastAsia="PMingLiU"/>
      <w:sz w:val="18"/>
      <w:szCs w:val="18"/>
      <w:lang w:eastAsia="en-US"/>
    </w:rPr>
  </w:style>
  <w:style w:type="paragraph" w:styleId="a6">
    <w:name w:val="List Paragraph"/>
    <w:basedOn w:val="a"/>
    <w:uiPriority w:val="99"/>
    <w:qFormat/>
    <w:rsid w:val="008147FF"/>
    <w:pPr>
      <w:ind w:firstLineChars="200" w:firstLine="420"/>
    </w:pPr>
  </w:style>
  <w:style w:type="paragraph" w:styleId="a7">
    <w:name w:val="Balloon Text"/>
    <w:basedOn w:val="a"/>
    <w:link w:val="Char1"/>
    <w:uiPriority w:val="99"/>
    <w:semiHidden/>
    <w:rsid w:val="003044FA"/>
    <w:pPr>
      <w:spacing w:after="0"/>
    </w:pPr>
    <w:rPr>
      <w:sz w:val="18"/>
      <w:szCs w:val="18"/>
    </w:rPr>
  </w:style>
  <w:style w:type="character" w:customStyle="1" w:styleId="Char1">
    <w:name w:val="批注框文本 Char"/>
    <w:link w:val="a7"/>
    <w:uiPriority w:val="99"/>
    <w:locked/>
    <w:rsid w:val="003044FA"/>
    <w:rPr>
      <w:rFonts w:eastAsia="PMingLiU"/>
      <w:sz w:val="18"/>
      <w:szCs w:val="18"/>
      <w:lang w:eastAsia="en-US"/>
    </w:rPr>
  </w:style>
  <w:style w:type="character" w:customStyle="1" w:styleId="apple-converted-space">
    <w:name w:val="apple-converted-space"/>
    <w:basedOn w:val="a0"/>
    <w:uiPriority w:val="99"/>
    <w:rsid w:val="005C75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8E8"/>
    <w:pPr>
      <w:spacing w:after="120"/>
      <w:jc w:val="both"/>
    </w:pPr>
    <w:rPr>
      <w:rFonts w:eastAsia="PMingLiU"/>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D28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rsid w:val="001D28E8"/>
    <w:pPr>
      <w:widowControl w:val="0"/>
      <w:spacing w:after="0"/>
      <w:ind w:leftChars="200" w:left="480"/>
      <w:jc w:val="left"/>
    </w:pPr>
    <w:rPr>
      <w:rFonts w:ascii="Calibri" w:eastAsia="DFKai-SB" w:hAnsi="Calibri" w:cs="Calibri"/>
      <w:kern w:val="2"/>
      <w:lang w:eastAsia="zh-TW"/>
    </w:rPr>
  </w:style>
  <w:style w:type="character" w:customStyle="1" w:styleId="fontstyle01">
    <w:name w:val="fontstyle01"/>
    <w:uiPriority w:val="99"/>
    <w:rsid w:val="001D28E8"/>
    <w:rPr>
      <w:rFonts w:ascii="CIDFont + F2" w:hAnsi="CIDFont + F2" w:cs="CIDFont + F2"/>
      <w:color w:val="000000"/>
      <w:sz w:val="20"/>
      <w:szCs w:val="20"/>
    </w:rPr>
  </w:style>
  <w:style w:type="paragraph" w:styleId="a4">
    <w:name w:val="header"/>
    <w:basedOn w:val="a"/>
    <w:link w:val="Char"/>
    <w:uiPriority w:val="99"/>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896971"/>
    <w:rPr>
      <w:rFonts w:eastAsia="PMingLiU"/>
      <w:sz w:val="18"/>
      <w:szCs w:val="18"/>
      <w:lang w:eastAsia="en-US"/>
    </w:rPr>
  </w:style>
  <w:style w:type="paragraph" w:styleId="a5">
    <w:name w:val="footer"/>
    <w:basedOn w:val="a"/>
    <w:link w:val="Char0"/>
    <w:uiPriority w:val="99"/>
    <w:rsid w:val="00896971"/>
    <w:pPr>
      <w:tabs>
        <w:tab w:val="center" w:pos="4153"/>
        <w:tab w:val="right" w:pos="8306"/>
      </w:tabs>
      <w:snapToGrid w:val="0"/>
      <w:jc w:val="left"/>
    </w:pPr>
    <w:rPr>
      <w:sz w:val="18"/>
      <w:szCs w:val="18"/>
    </w:rPr>
  </w:style>
  <w:style w:type="character" w:customStyle="1" w:styleId="Char0">
    <w:name w:val="页脚 Char"/>
    <w:link w:val="a5"/>
    <w:uiPriority w:val="99"/>
    <w:locked/>
    <w:rsid w:val="00896971"/>
    <w:rPr>
      <w:rFonts w:eastAsia="PMingLiU"/>
      <w:sz w:val="18"/>
      <w:szCs w:val="18"/>
      <w:lang w:eastAsia="en-US"/>
    </w:rPr>
  </w:style>
  <w:style w:type="paragraph" w:styleId="a6">
    <w:name w:val="List Paragraph"/>
    <w:basedOn w:val="a"/>
    <w:uiPriority w:val="99"/>
    <w:qFormat/>
    <w:rsid w:val="008147FF"/>
    <w:pPr>
      <w:ind w:firstLineChars="200" w:firstLine="420"/>
    </w:pPr>
  </w:style>
  <w:style w:type="paragraph" w:styleId="a7">
    <w:name w:val="Balloon Text"/>
    <w:basedOn w:val="a"/>
    <w:link w:val="Char1"/>
    <w:uiPriority w:val="99"/>
    <w:semiHidden/>
    <w:rsid w:val="003044FA"/>
    <w:pPr>
      <w:spacing w:after="0"/>
    </w:pPr>
    <w:rPr>
      <w:sz w:val="18"/>
      <w:szCs w:val="18"/>
    </w:rPr>
  </w:style>
  <w:style w:type="character" w:customStyle="1" w:styleId="Char1">
    <w:name w:val="批注框文本 Char"/>
    <w:link w:val="a7"/>
    <w:uiPriority w:val="99"/>
    <w:locked/>
    <w:rsid w:val="003044FA"/>
    <w:rPr>
      <w:rFonts w:eastAsia="PMingLiU"/>
      <w:sz w:val="18"/>
      <w:szCs w:val="18"/>
      <w:lang w:eastAsia="en-US"/>
    </w:rPr>
  </w:style>
  <w:style w:type="character" w:customStyle="1" w:styleId="apple-converted-space">
    <w:name w:val="apple-converted-space"/>
    <w:basedOn w:val="a0"/>
    <w:uiPriority w:val="99"/>
    <w:rsid w:val="005C7569"/>
  </w:style>
</w:styles>
</file>

<file path=word/webSettings.xml><?xml version="1.0" encoding="utf-8"?>
<w:webSettings xmlns:r="http://schemas.openxmlformats.org/officeDocument/2006/relationships" xmlns:w="http://schemas.openxmlformats.org/wordprocessingml/2006/main">
  <w:divs>
    <w:div w:id="1332028602">
      <w:marLeft w:val="0"/>
      <w:marRight w:val="0"/>
      <w:marTop w:val="0"/>
      <w:marBottom w:val="0"/>
      <w:divBdr>
        <w:top w:val="none" w:sz="0" w:space="0" w:color="auto"/>
        <w:left w:val="none" w:sz="0" w:space="0" w:color="auto"/>
        <w:bottom w:val="none" w:sz="0" w:space="0" w:color="auto"/>
        <w:right w:val="none" w:sz="0" w:space="0" w:color="auto"/>
      </w:divBdr>
      <w:divsChild>
        <w:div w:id="1332028601">
          <w:marLeft w:val="0"/>
          <w:marRight w:val="0"/>
          <w:marTop w:val="0"/>
          <w:marBottom w:val="0"/>
          <w:divBdr>
            <w:top w:val="none" w:sz="0" w:space="0" w:color="auto"/>
            <w:left w:val="none" w:sz="0" w:space="0" w:color="auto"/>
            <w:bottom w:val="none" w:sz="0" w:space="0" w:color="auto"/>
            <w:right w:val="none" w:sz="0" w:space="0" w:color="auto"/>
          </w:divBdr>
          <w:divsChild>
            <w:div w:id="13320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390</Words>
  <Characters>2226</Characters>
  <Application>Microsoft Office Word</Application>
  <DocSecurity>0</DocSecurity>
  <Lines>18</Lines>
  <Paragraphs>5</Paragraphs>
  <ScaleCrop>false</ScaleCrop>
  <Company>Microsoft</Company>
  <LinksUpToDate>false</LinksUpToDate>
  <CharactersWithSpaces>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14</cp:revision>
  <cp:lastPrinted>2017-01-05T16:24:00Z</cp:lastPrinted>
  <dcterms:created xsi:type="dcterms:W3CDTF">2017-09-16T06:32:00Z</dcterms:created>
  <dcterms:modified xsi:type="dcterms:W3CDTF">2017-09-18T08:56:00Z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