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7E1" w:rsidRPr="00526680" w:rsidRDefault="002E27E1" w:rsidP="00FA0FB6">
      <w:pPr>
        <w:spacing w:after="0" w:line="360" w:lineRule="exact"/>
        <w:jc w:val="center"/>
        <w:rPr>
          <w:rFonts w:eastAsiaTheme="minorEastAsia"/>
          <w:b/>
          <w:sz w:val="32"/>
          <w:szCs w:val="32"/>
          <w:lang w:eastAsia="zh-CN"/>
        </w:rPr>
      </w:pPr>
      <w:r w:rsidRPr="00526680">
        <w:rPr>
          <w:b/>
          <w:sz w:val="32"/>
          <w:szCs w:val="32"/>
          <w:lang w:eastAsia="zh-CN"/>
        </w:rPr>
        <w:t>《</w:t>
      </w:r>
      <w:r w:rsidR="00B35B44" w:rsidRPr="00526680">
        <w:rPr>
          <w:b/>
          <w:sz w:val="32"/>
          <w:szCs w:val="32"/>
          <w:lang w:eastAsia="zh-CN"/>
        </w:rPr>
        <w:t>表面活性剂及其应用</w:t>
      </w:r>
      <w:r w:rsidRPr="00526680">
        <w:rPr>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1351"/>
        <w:gridCol w:w="366"/>
        <w:gridCol w:w="621"/>
        <w:gridCol w:w="1655"/>
        <w:gridCol w:w="144"/>
        <w:gridCol w:w="2277"/>
        <w:gridCol w:w="704"/>
        <w:gridCol w:w="263"/>
        <w:gridCol w:w="1313"/>
      </w:tblGrid>
      <w:tr w:rsidR="002E27E1" w:rsidRPr="00526680" w:rsidTr="002F619F">
        <w:trPr>
          <w:trHeight w:val="340"/>
          <w:jc w:val="center"/>
        </w:trPr>
        <w:tc>
          <w:tcPr>
            <w:tcW w:w="4844" w:type="dxa"/>
            <w:gridSpan w:val="6"/>
            <w:vAlign w:val="center"/>
          </w:tcPr>
          <w:p w:rsidR="002E27E1" w:rsidRPr="00526680" w:rsidRDefault="002E27E1" w:rsidP="00FA0FB6">
            <w:pPr>
              <w:tabs>
                <w:tab w:val="left" w:pos="1440"/>
              </w:tabs>
              <w:spacing w:after="0" w:line="360" w:lineRule="exact"/>
              <w:outlineLvl w:val="0"/>
              <w:rPr>
                <w:rFonts w:eastAsia="宋体"/>
                <w:sz w:val="21"/>
                <w:szCs w:val="21"/>
                <w:lang w:eastAsia="zh-CN"/>
              </w:rPr>
            </w:pPr>
            <w:r w:rsidRPr="00526680">
              <w:rPr>
                <w:rFonts w:eastAsia="宋体"/>
                <w:b/>
                <w:sz w:val="21"/>
                <w:szCs w:val="21"/>
                <w:lang w:eastAsia="zh-CN"/>
              </w:rPr>
              <w:t>课程名称：</w:t>
            </w:r>
            <w:r w:rsidR="00B35B44" w:rsidRPr="00526680">
              <w:rPr>
                <w:rFonts w:eastAsia="宋体"/>
                <w:sz w:val="21"/>
                <w:szCs w:val="21"/>
                <w:lang w:eastAsia="zh-CN"/>
              </w:rPr>
              <w:t>表面活性剂及其应用</w:t>
            </w:r>
          </w:p>
        </w:tc>
        <w:tc>
          <w:tcPr>
            <w:tcW w:w="4557" w:type="dxa"/>
            <w:gridSpan w:val="4"/>
            <w:vAlign w:val="center"/>
          </w:tcPr>
          <w:p w:rsidR="002E27E1" w:rsidRPr="00526680" w:rsidRDefault="002E27E1" w:rsidP="00FA0FB6">
            <w:pPr>
              <w:tabs>
                <w:tab w:val="left" w:pos="1440"/>
              </w:tabs>
              <w:spacing w:after="0" w:line="360" w:lineRule="exact"/>
              <w:outlineLvl w:val="0"/>
              <w:rPr>
                <w:rFonts w:eastAsia="宋体"/>
                <w:sz w:val="21"/>
                <w:szCs w:val="21"/>
                <w:lang w:eastAsia="zh-CN"/>
              </w:rPr>
            </w:pPr>
            <w:r w:rsidRPr="00526680">
              <w:rPr>
                <w:rFonts w:eastAsia="宋体"/>
                <w:b/>
                <w:sz w:val="21"/>
                <w:szCs w:val="21"/>
                <w:lang w:eastAsia="zh-CN"/>
              </w:rPr>
              <w:t>课程类别</w:t>
            </w:r>
            <w:r w:rsidR="00735FDE" w:rsidRPr="00526680">
              <w:rPr>
                <w:rFonts w:eastAsia="宋体"/>
                <w:b/>
                <w:sz w:val="21"/>
                <w:szCs w:val="21"/>
                <w:lang w:eastAsia="zh-CN"/>
              </w:rPr>
              <w:t>（必修</w:t>
            </w:r>
            <w:r w:rsidR="00735FDE" w:rsidRPr="00526680">
              <w:rPr>
                <w:rFonts w:eastAsia="宋体"/>
                <w:b/>
                <w:sz w:val="21"/>
                <w:szCs w:val="21"/>
                <w:lang w:eastAsia="zh-CN"/>
              </w:rPr>
              <w:t>/</w:t>
            </w:r>
            <w:r w:rsidR="00735FDE" w:rsidRPr="00526680">
              <w:rPr>
                <w:rFonts w:eastAsia="宋体"/>
                <w:b/>
                <w:sz w:val="21"/>
                <w:szCs w:val="21"/>
                <w:lang w:eastAsia="zh-CN"/>
              </w:rPr>
              <w:t>选修）</w:t>
            </w:r>
            <w:r w:rsidRPr="00526680">
              <w:rPr>
                <w:rFonts w:eastAsia="宋体"/>
                <w:b/>
                <w:sz w:val="21"/>
                <w:szCs w:val="21"/>
                <w:lang w:eastAsia="zh-CN"/>
              </w:rPr>
              <w:t>：</w:t>
            </w:r>
            <w:r w:rsidR="007C532C" w:rsidRPr="00526680">
              <w:rPr>
                <w:rFonts w:eastAsia="宋体"/>
                <w:sz w:val="21"/>
                <w:szCs w:val="21"/>
                <w:lang w:eastAsia="zh-CN"/>
              </w:rPr>
              <w:t>选修课</w:t>
            </w:r>
          </w:p>
        </w:tc>
      </w:tr>
      <w:tr w:rsidR="002E27E1" w:rsidRPr="00526680" w:rsidTr="002F619F">
        <w:trPr>
          <w:trHeight w:val="340"/>
          <w:jc w:val="center"/>
        </w:trPr>
        <w:tc>
          <w:tcPr>
            <w:tcW w:w="9401" w:type="dxa"/>
            <w:gridSpan w:val="10"/>
            <w:vAlign w:val="center"/>
          </w:tcPr>
          <w:p w:rsidR="002E27E1" w:rsidRPr="00526680" w:rsidRDefault="002E27E1" w:rsidP="00FA0FB6">
            <w:pPr>
              <w:tabs>
                <w:tab w:val="left" w:pos="1440"/>
              </w:tabs>
              <w:spacing w:after="0" w:line="360" w:lineRule="exact"/>
              <w:outlineLvl w:val="0"/>
              <w:rPr>
                <w:rFonts w:eastAsia="宋体"/>
                <w:b/>
                <w:sz w:val="21"/>
                <w:szCs w:val="21"/>
                <w:lang w:eastAsia="zh-CN"/>
              </w:rPr>
            </w:pPr>
            <w:proofErr w:type="spellStart"/>
            <w:r w:rsidRPr="00526680">
              <w:rPr>
                <w:rFonts w:eastAsia="宋体"/>
                <w:b/>
                <w:sz w:val="21"/>
                <w:szCs w:val="21"/>
              </w:rPr>
              <w:t>课程英文名称：</w:t>
            </w:r>
            <w:r w:rsidR="00FC1D46" w:rsidRPr="00526680">
              <w:rPr>
                <w:rFonts w:eastAsia="宋体"/>
                <w:sz w:val="21"/>
                <w:szCs w:val="21"/>
                <w:lang w:eastAsia="zh-CN"/>
              </w:rPr>
              <w:t>Surface</w:t>
            </w:r>
            <w:proofErr w:type="spellEnd"/>
            <w:r w:rsidR="00FC1D46" w:rsidRPr="00526680">
              <w:rPr>
                <w:rFonts w:eastAsia="宋体"/>
                <w:sz w:val="21"/>
                <w:szCs w:val="21"/>
                <w:lang w:eastAsia="zh-CN"/>
              </w:rPr>
              <w:t xml:space="preserve"> Active Agent and Its Application</w:t>
            </w:r>
          </w:p>
        </w:tc>
      </w:tr>
      <w:tr w:rsidR="00E10589" w:rsidRPr="00526680" w:rsidTr="0094117F">
        <w:trPr>
          <w:trHeight w:val="340"/>
          <w:jc w:val="center"/>
        </w:trPr>
        <w:tc>
          <w:tcPr>
            <w:tcW w:w="9401" w:type="dxa"/>
            <w:gridSpan w:val="10"/>
            <w:vAlign w:val="center"/>
          </w:tcPr>
          <w:p w:rsidR="00E10589" w:rsidRPr="00526680" w:rsidRDefault="00E10589" w:rsidP="00FA0FB6">
            <w:pPr>
              <w:tabs>
                <w:tab w:val="left" w:pos="1440"/>
              </w:tabs>
              <w:spacing w:after="0" w:line="360" w:lineRule="exact"/>
              <w:outlineLvl w:val="0"/>
              <w:rPr>
                <w:rFonts w:eastAsia="宋体"/>
                <w:sz w:val="21"/>
                <w:szCs w:val="21"/>
                <w:lang w:eastAsia="zh-CN"/>
              </w:rPr>
            </w:pPr>
            <w:proofErr w:type="spellStart"/>
            <w:r w:rsidRPr="00526680">
              <w:rPr>
                <w:rFonts w:eastAsia="宋体"/>
                <w:b/>
                <w:sz w:val="21"/>
                <w:szCs w:val="21"/>
              </w:rPr>
              <w:t>总学时</w:t>
            </w:r>
            <w:proofErr w:type="spellEnd"/>
            <w:r w:rsidRPr="00526680">
              <w:rPr>
                <w:rFonts w:eastAsia="宋体"/>
                <w:b/>
                <w:sz w:val="21"/>
                <w:szCs w:val="21"/>
              </w:rPr>
              <w:t>/</w:t>
            </w:r>
            <w:proofErr w:type="spellStart"/>
            <w:r w:rsidRPr="00526680">
              <w:rPr>
                <w:rFonts w:eastAsia="宋体"/>
                <w:b/>
                <w:sz w:val="21"/>
                <w:szCs w:val="21"/>
              </w:rPr>
              <w:t>周学时</w:t>
            </w:r>
            <w:proofErr w:type="spellEnd"/>
            <w:r w:rsidRPr="00526680">
              <w:rPr>
                <w:rFonts w:eastAsia="宋体"/>
                <w:b/>
                <w:sz w:val="21"/>
                <w:szCs w:val="21"/>
              </w:rPr>
              <w:t>/</w:t>
            </w:r>
            <w:r w:rsidRPr="00526680">
              <w:rPr>
                <w:rFonts w:eastAsia="宋体"/>
                <w:b/>
                <w:sz w:val="21"/>
                <w:szCs w:val="21"/>
              </w:rPr>
              <w:t>学分：</w:t>
            </w:r>
            <w:r w:rsidRPr="00526680">
              <w:rPr>
                <w:rFonts w:eastAsia="宋体"/>
                <w:sz w:val="21"/>
                <w:szCs w:val="21"/>
                <w:lang w:eastAsia="zh-CN"/>
              </w:rPr>
              <w:t>32/2/2</w:t>
            </w:r>
          </w:p>
        </w:tc>
      </w:tr>
      <w:tr w:rsidR="00E53DB6" w:rsidRPr="00526680" w:rsidTr="002F619F">
        <w:trPr>
          <w:trHeight w:val="340"/>
          <w:jc w:val="center"/>
        </w:trPr>
        <w:tc>
          <w:tcPr>
            <w:tcW w:w="9401" w:type="dxa"/>
            <w:gridSpan w:val="10"/>
            <w:vAlign w:val="center"/>
          </w:tcPr>
          <w:p w:rsidR="00E53DB6" w:rsidRPr="00526680" w:rsidRDefault="00E53DB6" w:rsidP="00FA0FB6">
            <w:pPr>
              <w:tabs>
                <w:tab w:val="left" w:pos="1440"/>
              </w:tabs>
              <w:spacing w:after="0" w:line="360" w:lineRule="exact"/>
              <w:outlineLvl w:val="0"/>
              <w:rPr>
                <w:rFonts w:eastAsia="宋体"/>
                <w:b/>
                <w:sz w:val="21"/>
                <w:szCs w:val="21"/>
                <w:lang w:eastAsia="zh-CN"/>
              </w:rPr>
            </w:pPr>
            <w:r w:rsidRPr="00526680">
              <w:rPr>
                <w:rFonts w:eastAsia="宋体"/>
                <w:b/>
                <w:sz w:val="21"/>
                <w:szCs w:val="21"/>
                <w:lang w:eastAsia="zh-CN"/>
              </w:rPr>
              <w:t>先修课程：</w:t>
            </w:r>
            <w:r w:rsidRPr="00526680">
              <w:rPr>
                <w:rFonts w:eastAsia="宋体"/>
                <w:sz w:val="21"/>
                <w:szCs w:val="21"/>
                <w:lang w:eastAsia="zh-CN"/>
              </w:rPr>
              <w:t>有机化学、无机化学、物理化学、分析化学</w:t>
            </w:r>
          </w:p>
        </w:tc>
      </w:tr>
      <w:tr w:rsidR="002E27E1" w:rsidRPr="00526680" w:rsidTr="002F619F">
        <w:trPr>
          <w:trHeight w:val="340"/>
          <w:jc w:val="center"/>
        </w:trPr>
        <w:tc>
          <w:tcPr>
            <w:tcW w:w="4844" w:type="dxa"/>
            <w:gridSpan w:val="6"/>
            <w:vAlign w:val="center"/>
          </w:tcPr>
          <w:p w:rsidR="005362D2" w:rsidRDefault="002E27E1" w:rsidP="00FA0FB6">
            <w:pPr>
              <w:tabs>
                <w:tab w:val="left" w:pos="1440"/>
              </w:tabs>
              <w:spacing w:after="0" w:line="360" w:lineRule="exact"/>
              <w:outlineLvl w:val="0"/>
              <w:rPr>
                <w:rFonts w:eastAsia="宋体"/>
                <w:b/>
                <w:sz w:val="21"/>
                <w:szCs w:val="21"/>
                <w:lang w:eastAsia="zh-CN"/>
              </w:rPr>
            </w:pPr>
            <w:r w:rsidRPr="00526680">
              <w:rPr>
                <w:rFonts w:eastAsia="宋体"/>
                <w:b/>
                <w:sz w:val="21"/>
                <w:szCs w:val="21"/>
                <w:lang w:eastAsia="zh-CN"/>
              </w:rPr>
              <w:t>授课时间：</w:t>
            </w:r>
          </w:p>
          <w:p w:rsidR="002E27E1" w:rsidRDefault="007C532C" w:rsidP="00FA0FB6">
            <w:pPr>
              <w:tabs>
                <w:tab w:val="left" w:pos="1440"/>
              </w:tabs>
              <w:spacing w:after="0" w:line="360" w:lineRule="exact"/>
              <w:outlineLvl w:val="0"/>
              <w:rPr>
                <w:rFonts w:eastAsia="宋体"/>
                <w:sz w:val="21"/>
                <w:szCs w:val="21"/>
                <w:lang w:eastAsia="zh-CN"/>
              </w:rPr>
            </w:pPr>
            <w:r w:rsidRPr="00526680">
              <w:rPr>
                <w:rFonts w:eastAsia="宋体"/>
                <w:sz w:val="21"/>
                <w:szCs w:val="21"/>
                <w:lang w:eastAsia="zh-CN"/>
              </w:rPr>
              <w:t>1</w:t>
            </w:r>
            <w:r w:rsidR="00AD66FD" w:rsidRPr="00526680">
              <w:rPr>
                <w:rFonts w:eastAsia="宋体"/>
                <w:sz w:val="21"/>
                <w:szCs w:val="21"/>
                <w:lang w:eastAsia="zh-CN"/>
              </w:rPr>
              <w:t>-</w:t>
            </w:r>
            <w:r w:rsidRPr="00526680">
              <w:rPr>
                <w:rFonts w:eastAsia="宋体"/>
                <w:sz w:val="21"/>
                <w:szCs w:val="21"/>
                <w:lang w:eastAsia="zh-CN"/>
              </w:rPr>
              <w:t>16</w:t>
            </w:r>
            <w:r w:rsidR="00AD66FD" w:rsidRPr="00526680">
              <w:rPr>
                <w:rFonts w:eastAsia="宋体"/>
                <w:sz w:val="21"/>
                <w:szCs w:val="21"/>
                <w:lang w:eastAsia="zh-CN"/>
              </w:rPr>
              <w:t>周，</w:t>
            </w:r>
            <w:r w:rsidRPr="00526680">
              <w:rPr>
                <w:rFonts w:eastAsia="宋体"/>
                <w:sz w:val="21"/>
                <w:szCs w:val="21"/>
                <w:lang w:eastAsia="zh-CN"/>
              </w:rPr>
              <w:t>周一</w:t>
            </w:r>
            <w:r w:rsidRPr="00526680">
              <w:rPr>
                <w:rFonts w:eastAsia="宋体"/>
                <w:sz w:val="21"/>
                <w:szCs w:val="21"/>
                <w:lang w:eastAsia="zh-CN"/>
              </w:rPr>
              <w:t>1-2</w:t>
            </w:r>
            <w:r w:rsidRPr="00526680">
              <w:rPr>
                <w:rFonts w:eastAsia="宋体"/>
                <w:sz w:val="21"/>
                <w:szCs w:val="21"/>
                <w:lang w:eastAsia="zh-CN"/>
              </w:rPr>
              <w:t>节</w:t>
            </w:r>
            <w:r w:rsidR="005362D2">
              <w:rPr>
                <w:rFonts w:eastAsia="宋体" w:hint="eastAsia"/>
                <w:sz w:val="21"/>
                <w:szCs w:val="21"/>
                <w:lang w:eastAsia="zh-CN"/>
              </w:rPr>
              <w:t>（应化、应</w:t>
            </w:r>
            <w:r w:rsidR="002C4CBB">
              <w:rPr>
                <w:rFonts w:eastAsia="宋体" w:hint="eastAsia"/>
                <w:sz w:val="21"/>
                <w:szCs w:val="21"/>
                <w:lang w:eastAsia="zh-CN"/>
              </w:rPr>
              <w:t>用</w:t>
            </w:r>
            <w:r w:rsidR="005362D2">
              <w:rPr>
                <w:rFonts w:eastAsia="宋体" w:hint="eastAsia"/>
                <w:sz w:val="21"/>
                <w:szCs w:val="21"/>
                <w:lang w:eastAsia="zh-CN"/>
              </w:rPr>
              <w:t>工艺、应化卓越）</w:t>
            </w:r>
          </w:p>
          <w:p w:rsidR="00590BA2" w:rsidRPr="00526680" w:rsidRDefault="00590BA2" w:rsidP="00FA0FB6">
            <w:pPr>
              <w:tabs>
                <w:tab w:val="left" w:pos="1440"/>
              </w:tabs>
              <w:spacing w:after="0" w:line="360" w:lineRule="exact"/>
              <w:outlineLvl w:val="0"/>
              <w:rPr>
                <w:rFonts w:eastAsia="宋体"/>
                <w:sz w:val="21"/>
                <w:szCs w:val="21"/>
                <w:lang w:eastAsia="zh-CN"/>
              </w:rPr>
            </w:pPr>
            <w:r w:rsidRPr="00F15ED5">
              <w:rPr>
                <w:rFonts w:eastAsia="宋体"/>
                <w:sz w:val="21"/>
                <w:szCs w:val="21"/>
                <w:lang w:eastAsia="zh-CN"/>
              </w:rPr>
              <w:t>1-16</w:t>
            </w:r>
            <w:r w:rsidRPr="00F15ED5">
              <w:rPr>
                <w:rFonts w:eastAsia="宋体"/>
                <w:sz w:val="21"/>
                <w:szCs w:val="21"/>
                <w:lang w:eastAsia="zh-CN"/>
              </w:rPr>
              <w:t>周，周一</w:t>
            </w:r>
            <w:r w:rsidRPr="00F15ED5">
              <w:rPr>
                <w:rFonts w:eastAsia="宋体"/>
                <w:sz w:val="21"/>
                <w:szCs w:val="21"/>
                <w:lang w:eastAsia="zh-CN"/>
              </w:rPr>
              <w:t>3-4</w:t>
            </w:r>
            <w:r w:rsidRPr="00F15ED5">
              <w:rPr>
                <w:rFonts w:eastAsia="宋体"/>
                <w:sz w:val="21"/>
                <w:szCs w:val="21"/>
                <w:lang w:eastAsia="zh-CN"/>
              </w:rPr>
              <w:t>节</w:t>
            </w:r>
            <w:r w:rsidR="005362D2">
              <w:rPr>
                <w:rFonts w:eastAsia="宋体" w:hint="eastAsia"/>
                <w:sz w:val="21"/>
                <w:szCs w:val="21"/>
                <w:lang w:eastAsia="zh-CN"/>
              </w:rPr>
              <w:t>（应</w:t>
            </w:r>
            <w:r w:rsidR="002C4CBB">
              <w:rPr>
                <w:rFonts w:eastAsia="宋体" w:hint="eastAsia"/>
                <w:sz w:val="21"/>
                <w:szCs w:val="21"/>
                <w:lang w:eastAsia="zh-CN"/>
              </w:rPr>
              <w:t>用</w:t>
            </w:r>
            <w:r w:rsidR="005362D2">
              <w:rPr>
                <w:rFonts w:eastAsia="宋体" w:hint="eastAsia"/>
                <w:sz w:val="21"/>
                <w:szCs w:val="21"/>
                <w:lang w:eastAsia="zh-CN"/>
              </w:rPr>
              <w:t>食品）</w:t>
            </w:r>
          </w:p>
        </w:tc>
        <w:tc>
          <w:tcPr>
            <w:tcW w:w="4557" w:type="dxa"/>
            <w:gridSpan w:val="4"/>
            <w:vAlign w:val="center"/>
          </w:tcPr>
          <w:p w:rsidR="005362D2" w:rsidRDefault="002E27E1" w:rsidP="00FA0FB6">
            <w:pPr>
              <w:tabs>
                <w:tab w:val="left" w:pos="1440"/>
              </w:tabs>
              <w:spacing w:after="0" w:line="360" w:lineRule="exact"/>
              <w:outlineLvl w:val="0"/>
              <w:rPr>
                <w:rFonts w:eastAsia="宋体"/>
                <w:b/>
                <w:sz w:val="21"/>
                <w:szCs w:val="21"/>
                <w:lang w:eastAsia="zh-CN"/>
              </w:rPr>
            </w:pPr>
            <w:r w:rsidRPr="00526680">
              <w:rPr>
                <w:rFonts w:eastAsia="宋体"/>
                <w:b/>
                <w:sz w:val="21"/>
                <w:szCs w:val="21"/>
                <w:lang w:eastAsia="zh-CN"/>
              </w:rPr>
              <w:t>授课地点：</w:t>
            </w:r>
          </w:p>
          <w:p w:rsidR="002E27E1" w:rsidRDefault="007C532C" w:rsidP="00FA0FB6">
            <w:pPr>
              <w:tabs>
                <w:tab w:val="left" w:pos="1440"/>
              </w:tabs>
              <w:spacing w:after="0" w:line="360" w:lineRule="exact"/>
              <w:outlineLvl w:val="0"/>
              <w:rPr>
                <w:rFonts w:eastAsia="宋体"/>
                <w:sz w:val="21"/>
                <w:szCs w:val="21"/>
                <w:lang w:eastAsia="zh-CN"/>
              </w:rPr>
            </w:pPr>
            <w:r w:rsidRPr="00526680">
              <w:rPr>
                <w:rFonts w:eastAsia="宋体"/>
                <w:sz w:val="21"/>
                <w:szCs w:val="21"/>
                <w:lang w:eastAsia="zh-CN"/>
              </w:rPr>
              <w:t>6E-308</w:t>
            </w:r>
            <w:r w:rsidR="005362D2">
              <w:rPr>
                <w:rFonts w:eastAsia="宋体" w:hint="eastAsia"/>
                <w:sz w:val="21"/>
                <w:szCs w:val="21"/>
                <w:lang w:eastAsia="zh-CN"/>
              </w:rPr>
              <w:t>（应化、应</w:t>
            </w:r>
            <w:r w:rsidR="002C4CBB">
              <w:rPr>
                <w:rFonts w:eastAsia="宋体" w:hint="eastAsia"/>
                <w:sz w:val="21"/>
                <w:szCs w:val="21"/>
                <w:lang w:eastAsia="zh-CN"/>
              </w:rPr>
              <w:t>用</w:t>
            </w:r>
            <w:r w:rsidR="005362D2">
              <w:rPr>
                <w:rFonts w:eastAsia="宋体" w:hint="eastAsia"/>
                <w:sz w:val="21"/>
                <w:szCs w:val="21"/>
                <w:lang w:eastAsia="zh-CN"/>
              </w:rPr>
              <w:t>工艺、应化卓越）</w:t>
            </w:r>
          </w:p>
          <w:p w:rsidR="00590BA2" w:rsidRPr="00526680" w:rsidRDefault="00590BA2" w:rsidP="00FA0FB6">
            <w:pPr>
              <w:tabs>
                <w:tab w:val="left" w:pos="1440"/>
              </w:tabs>
              <w:spacing w:after="0" w:line="360" w:lineRule="exact"/>
              <w:outlineLvl w:val="0"/>
              <w:rPr>
                <w:rFonts w:eastAsia="宋体"/>
                <w:sz w:val="21"/>
                <w:szCs w:val="21"/>
                <w:lang w:eastAsia="zh-CN"/>
              </w:rPr>
            </w:pPr>
            <w:r w:rsidRPr="00F15ED5">
              <w:rPr>
                <w:rFonts w:eastAsia="宋体"/>
                <w:sz w:val="21"/>
                <w:szCs w:val="21"/>
                <w:lang w:eastAsia="zh-CN"/>
              </w:rPr>
              <w:t>6E-202</w:t>
            </w:r>
            <w:r w:rsidR="005362D2">
              <w:rPr>
                <w:rFonts w:eastAsia="宋体" w:hint="eastAsia"/>
                <w:sz w:val="21"/>
                <w:szCs w:val="21"/>
                <w:lang w:eastAsia="zh-CN"/>
              </w:rPr>
              <w:t>（应</w:t>
            </w:r>
            <w:r w:rsidR="002C4CBB">
              <w:rPr>
                <w:rFonts w:eastAsia="宋体" w:hint="eastAsia"/>
                <w:sz w:val="21"/>
                <w:szCs w:val="21"/>
                <w:lang w:eastAsia="zh-CN"/>
              </w:rPr>
              <w:t>用</w:t>
            </w:r>
            <w:r w:rsidR="005362D2">
              <w:rPr>
                <w:rFonts w:eastAsia="宋体" w:hint="eastAsia"/>
                <w:sz w:val="21"/>
                <w:szCs w:val="21"/>
                <w:lang w:eastAsia="zh-CN"/>
              </w:rPr>
              <w:t>食品）</w:t>
            </w:r>
          </w:p>
        </w:tc>
      </w:tr>
      <w:tr w:rsidR="002E27E1" w:rsidRPr="00526680" w:rsidTr="002F619F">
        <w:trPr>
          <w:trHeight w:val="340"/>
          <w:jc w:val="center"/>
        </w:trPr>
        <w:tc>
          <w:tcPr>
            <w:tcW w:w="9401" w:type="dxa"/>
            <w:gridSpan w:val="10"/>
            <w:vAlign w:val="center"/>
          </w:tcPr>
          <w:p w:rsidR="002E27E1" w:rsidRPr="00526680" w:rsidRDefault="002E27E1" w:rsidP="00FA0FB6">
            <w:pPr>
              <w:tabs>
                <w:tab w:val="left" w:pos="1440"/>
              </w:tabs>
              <w:spacing w:after="0" w:line="360" w:lineRule="exact"/>
              <w:outlineLvl w:val="0"/>
              <w:rPr>
                <w:rFonts w:eastAsia="宋体"/>
                <w:b/>
                <w:sz w:val="21"/>
                <w:szCs w:val="21"/>
                <w:lang w:eastAsia="zh-CN"/>
              </w:rPr>
            </w:pPr>
            <w:r w:rsidRPr="00526680">
              <w:rPr>
                <w:rFonts w:eastAsia="宋体"/>
                <w:b/>
                <w:sz w:val="21"/>
                <w:szCs w:val="21"/>
                <w:lang w:eastAsia="zh-CN"/>
              </w:rPr>
              <w:t>授课对象：</w:t>
            </w:r>
            <w:r w:rsidR="007C532C" w:rsidRPr="00526680">
              <w:rPr>
                <w:rFonts w:eastAsia="宋体"/>
                <w:sz w:val="21"/>
                <w:szCs w:val="21"/>
                <w:lang w:eastAsia="zh-CN"/>
              </w:rPr>
              <w:t>2015</w:t>
            </w:r>
            <w:r w:rsidR="007C532C" w:rsidRPr="00526680">
              <w:rPr>
                <w:rFonts w:eastAsia="宋体"/>
                <w:sz w:val="21"/>
                <w:szCs w:val="21"/>
                <w:lang w:eastAsia="zh-CN"/>
              </w:rPr>
              <w:t>应用化学</w:t>
            </w:r>
            <w:r w:rsidR="007C532C" w:rsidRPr="00526680">
              <w:rPr>
                <w:rFonts w:eastAsia="宋体"/>
                <w:sz w:val="21"/>
                <w:szCs w:val="21"/>
                <w:lang w:eastAsia="zh-CN"/>
              </w:rPr>
              <w:t>1</w:t>
            </w:r>
            <w:r w:rsidR="007C532C" w:rsidRPr="00526680">
              <w:rPr>
                <w:rFonts w:eastAsia="宋体"/>
                <w:sz w:val="21"/>
                <w:szCs w:val="21"/>
                <w:lang w:eastAsia="zh-CN"/>
              </w:rPr>
              <w:t>班，</w:t>
            </w:r>
            <w:r w:rsidR="007C532C" w:rsidRPr="00526680">
              <w:rPr>
                <w:rFonts w:eastAsia="宋体"/>
                <w:sz w:val="21"/>
                <w:szCs w:val="21"/>
                <w:lang w:eastAsia="zh-CN"/>
              </w:rPr>
              <w:t>2015</w:t>
            </w:r>
            <w:r w:rsidR="007C532C" w:rsidRPr="00526680">
              <w:rPr>
                <w:rFonts w:eastAsia="宋体"/>
                <w:sz w:val="21"/>
                <w:szCs w:val="21"/>
                <w:lang w:eastAsia="zh-CN"/>
              </w:rPr>
              <w:t>应用化学</w:t>
            </w:r>
            <w:r w:rsidR="007C532C" w:rsidRPr="00526680">
              <w:rPr>
                <w:rFonts w:eastAsia="宋体"/>
                <w:sz w:val="21"/>
                <w:szCs w:val="21"/>
                <w:lang w:eastAsia="zh-CN"/>
              </w:rPr>
              <w:t>2</w:t>
            </w:r>
            <w:r w:rsidR="007C532C" w:rsidRPr="00526680">
              <w:rPr>
                <w:rFonts w:eastAsia="宋体"/>
                <w:sz w:val="21"/>
                <w:szCs w:val="21"/>
                <w:lang w:eastAsia="zh-CN"/>
              </w:rPr>
              <w:t>班，</w:t>
            </w:r>
            <w:r w:rsidR="007C532C" w:rsidRPr="00526680">
              <w:rPr>
                <w:rFonts w:eastAsia="宋体"/>
                <w:sz w:val="21"/>
                <w:szCs w:val="21"/>
                <w:lang w:eastAsia="zh-CN"/>
              </w:rPr>
              <w:t>2015</w:t>
            </w:r>
            <w:r w:rsidR="007C532C" w:rsidRPr="00526680">
              <w:rPr>
                <w:rFonts w:eastAsia="宋体"/>
                <w:sz w:val="21"/>
                <w:szCs w:val="21"/>
                <w:lang w:eastAsia="zh-CN"/>
              </w:rPr>
              <w:t>应用工艺</w:t>
            </w:r>
            <w:r w:rsidR="007C532C" w:rsidRPr="00526680">
              <w:rPr>
                <w:rFonts w:eastAsia="宋体"/>
                <w:sz w:val="21"/>
                <w:szCs w:val="21"/>
                <w:lang w:eastAsia="zh-CN"/>
              </w:rPr>
              <w:t>1</w:t>
            </w:r>
            <w:r w:rsidR="007C532C" w:rsidRPr="00526680">
              <w:rPr>
                <w:rFonts w:eastAsia="宋体"/>
                <w:sz w:val="21"/>
                <w:szCs w:val="21"/>
                <w:lang w:eastAsia="zh-CN"/>
              </w:rPr>
              <w:t>班</w:t>
            </w:r>
            <w:r w:rsidR="002906C3" w:rsidRPr="00526680">
              <w:rPr>
                <w:rFonts w:eastAsia="宋体"/>
                <w:sz w:val="21"/>
                <w:szCs w:val="21"/>
                <w:lang w:eastAsia="zh-CN"/>
              </w:rPr>
              <w:t>，</w:t>
            </w:r>
            <w:r w:rsidR="002906C3" w:rsidRPr="00526680">
              <w:rPr>
                <w:rFonts w:eastAsia="宋体"/>
                <w:sz w:val="21"/>
                <w:szCs w:val="21"/>
                <w:lang w:eastAsia="zh-CN"/>
              </w:rPr>
              <w:t>2015</w:t>
            </w:r>
            <w:r w:rsidR="002906C3" w:rsidRPr="00526680">
              <w:rPr>
                <w:rFonts w:eastAsia="宋体"/>
                <w:sz w:val="21"/>
                <w:szCs w:val="21"/>
                <w:lang w:eastAsia="zh-CN"/>
              </w:rPr>
              <w:t>应化卓越</w:t>
            </w:r>
            <w:r w:rsidR="002906C3" w:rsidRPr="00526680">
              <w:rPr>
                <w:rFonts w:eastAsia="宋体"/>
                <w:sz w:val="21"/>
                <w:szCs w:val="21"/>
                <w:lang w:eastAsia="zh-CN"/>
              </w:rPr>
              <w:t>1</w:t>
            </w:r>
            <w:r w:rsidR="002906C3" w:rsidRPr="00526680">
              <w:rPr>
                <w:rFonts w:eastAsia="宋体"/>
                <w:sz w:val="21"/>
                <w:szCs w:val="21"/>
                <w:lang w:eastAsia="zh-CN"/>
              </w:rPr>
              <w:t>班</w:t>
            </w:r>
            <w:r w:rsidR="00590BA2">
              <w:rPr>
                <w:rFonts w:eastAsia="宋体" w:hint="eastAsia"/>
                <w:sz w:val="21"/>
                <w:szCs w:val="21"/>
                <w:lang w:eastAsia="zh-CN"/>
              </w:rPr>
              <w:t>，</w:t>
            </w:r>
            <w:r w:rsidR="00590BA2" w:rsidRPr="00F15ED5">
              <w:rPr>
                <w:rFonts w:eastAsia="宋体"/>
                <w:sz w:val="21"/>
                <w:szCs w:val="21"/>
                <w:lang w:eastAsia="zh-CN"/>
              </w:rPr>
              <w:t>2015</w:t>
            </w:r>
            <w:r w:rsidR="00590BA2" w:rsidRPr="00F15ED5">
              <w:rPr>
                <w:rFonts w:eastAsia="宋体"/>
                <w:sz w:val="21"/>
                <w:szCs w:val="21"/>
                <w:lang w:eastAsia="zh-CN"/>
              </w:rPr>
              <w:t>应用食品</w:t>
            </w:r>
            <w:r w:rsidR="00590BA2" w:rsidRPr="00F15ED5">
              <w:rPr>
                <w:rFonts w:eastAsia="宋体"/>
                <w:sz w:val="21"/>
                <w:szCs w:val="21"/>
                <w:lang w:eastAsia="zh-CN"/>
              </w:rPr>
              <w:t>1</w:t>
            </w:r>
            <w:r w:rsidR="00590BA2" w:rsidRPr="00F15ED5">
              <w:rPr>
                <w:rFonts w:eastAsia="宋体"/>
                <w:sz w:val="21"/>
                <w:szCs w:val="21"/>
                <w:lang w:eastAsia="zh-CN"/>
              </w:rPr>
              <w:t>班</w:t>
            </w:r>
          </w:p>
        </w:tc>
      </w:tr>
      <w:tr w:rsidR="002E27E1" w:rsidRPr="00526680" w:rsidTr="002F619F">
        <w:trPr>
          <w:trHeight w:val="340"/>
          <w:jc w:val="center"/>
        </w:trPr>
        <w:tc>
          <w:tcPr>
            <w:tcW w:w="9401" w:type="dxa"/>
            <w:gridSpan w:val="10"/>
            <w:vAlign w:val="center"/>
          </w:tcPr>
          <w:p w:rsidR="002E27E1" w:rsidRPr="00526680" w:rsidRDefault="002E27E1" w:rsidP="00FA0FB6">
            <w:pPr>
              <w:tabs>
                <w:tab w:val="left" w:pos="1440"/>
              </w:tabs>
              <w:spacing w:after="0" w:line="360" w:lineRule="exact"/>
              <w:outlineLvl w:val="0"/>
              <w:rPr>
                <w:rFonts w:eastAsia="宋体"/>
                <w:sz w:val="21"/>
                <w:szCs w:val="21"/>
                <w:lang w:eastAsia="zh-CN"/>
              </w:rPr>
            </w:pPr>
            <w:r w:rsidRPr="00526680">
              <w:rPr>
                <w:rFonts w:eastAsia="宋体"/>
                <w:b/>
                <w:sz w:val="21"/>
                <w:szCs w:val="21"/>
                <w:lang w:eastAsia="zh-CN"/>
              </w:rPr>
              <w:t>开课院</w:t>
            </w:r>
            <w:r w:rsidR="009A2B5C" w:rsidRPr="00526680">
              <w:rPr>
                <w:rFonts w:eastAsia="宋体"/>
                <w:b/>
                <w:sz w:val="21"/>
                <w:szCs w:val="21"/>
                <w:lang w:eastAsia="zh-CN"/>
              </w:rPr>
              <w:t>系</w:t>
            </w:r>
            <w:r w:rsidRPr="00526680">
              <w:rPr>
                <w:rFonts w:eastAsia="宋体"/>
                <w:b/>
                <w:sz w:val="21"/>
                <w:szCs w:val="21"/>
                <w:lang w:eastAsia="zh-CN"/>
              </w:rPr>
              <w:t>：</w:t>
            </w:r>
            <w:r w:rsidR="00AD66FD" w:rsidRPr="00526680">
              <w:rPr>
                <w:rFonts w:eastAsia="宋体"/>
                <w:sz w:val="21"/>
                <w:szCs w:val="21"/>
                <w:lang w:eastAsia="zh-CN"/>
              </w:rPr>
              <w:t>化学工程与能源技术学院</w:t>
            </w:r>
          </w:p>
        </w:tc>
      </w:tr>
      <w:tr w:rsidR="002E27E1" w:rsidRPr="00526680" w:rsidTr="002F619F">
        <w:trPr>
          <w:trHeight w:val="340"/>
          <w:jc w:val="center"/>
        </w:trPr>
        <w:tc>
          <w:tcPr>
            <w:tcW w:w="9401" w:type="dxa"/>
            <w:gridSpan w:val="10"/>
            <w:vAlign w:val="center"/>
          </w:tcPr>
          <w:p w:rsidR="002E27E1" w:rsidRPr="00A976DE" w:rsidRDefault="002E27E1" w:rsidP="00FA0FB6">
            <w:pPr>
              <w:tabs>
                <w:tab w:val="left" w:pos="1440"/>
              </w:tabs>
              <w:spacing w:after="0" w:line="360" w:lineRule="exact"/>
              <w:outlineLvl w:val="0"/>
              <w:rPr>
                <w:rFonts w:eastAsia="宋体"/>
                <w:sz w:val="21"/>
                <w:szCs w:val="21"/>
                <w:lang w:eastAsia="zh-CN"/>
              </w:rPr>
            </w:pPr>
            <w:r w:rsidRPr="00526680">
              <w:rPr>
                <w:rFonts w:eastAsia="宋体"/>
                <w:b/>
                <w:sz w:val="21"/>
                <w:szCs w:val="21"/>
                <w:lang w:eastAsia="zh-CN"/>
              </w:rPr>
              <w:t>任课教师姓名</w:t>
            </w:r>
            <w:r w:rsidRPr="00526680">
              <w:rPr>
                <w:rFonts w:eastAsia="宋体"/>
                <w:b/>
                <w:sz w:val="21"/>
                <w:szCs w:val="21"/>
                <w:lang w:eastAsia="zh-CN"/>
              </w:rPr>
              <w:t>/</w:t>
            </w:r>
            <w:r w:rsidRPr="00526680">
              <w:rPr>
                <w:rFonts w:eastAsia="宋体"/>
                <w:b/>
                <w:sz w:val="21"/>
                <w:szCs w:val="21"/>
                <w:lang w:eastAsia="zh-CN"/>
              </w:rPr>
              <w:t>职称：</w:t>
            </w:r>
            <w:r w:rsidR="00AD66FD" w:rsidRPr="00526680">
              <w:rPr>
                <w:rFonts w:eastAsia="宋体"/>
                <w:sz w:val="21"/>
                <w:szCs w:val="21"/>
                <w:lang w:eastAsia="zh-CN"/>
              </w:rPr>
              <w:t>李玉婷</w:t>
            </w:r>
            <w:r w:rsidR="00D23DE4" w:rsidRPr="00526680">
              <w:rPr>
                <w:rFonts w:eastAsia="宋体"/>
                <w:sz w:val="21"/>
                <w:szCs w:val="21"/>
                <w:lang w:eastAsia="zh-CN"/>
              </w:rPr>
              <w:t>/</w:t>
            </w:r>
            <w:r w:rsidR="00A976DE">
              <w:rPr>
                <w:rFonts w:eastAsia="宋体" w:hint="eastAsia"/>
                <w:sz w:val="21"/>
                <w:szCs w:val="21"/>
                <w:lang w:eastAsia="zh-CN"/>
              </w:rPr>
              <w:t>讲师</w:t>
            </w:r>
          </w:p>
        </w:tc>
      </w:tr>
      <w:tr w:rsidR="002E27E1" w:rsidRPr="00526680" w:rsidTr="002F619F">
        <w:trPr>
          <w:trHeight w:val="340"/>
          <w:jc w:val="center"/>
        </w:trPr>
        <w:tc>
          <w:tcPr>
            <w:tcW w:w="4844" w:type="dxa"/>
            <w:gridSpan w:val="6"/>
            <w:vAlign w:val="center"/>
          </w:tcPr>
          <w:p w:rsidR="002E27E1" w:rsidRPr="00526680" w:rsidRDefault="002E27E1" w:rsidP="00FA0FB6">
            <w:pPr>
              <w:tabs>
                <w:tab w:val="left" w:pos="1440"/>
              </w:tabs>
              <w:spacing w:after="0" w:line="360" w:lineRule="exact"/>
              <w:outlineLvl w:val="0"/>
              <w:rPr>
                <w:rFonts w:eastAsia="宋体"/>
                <w:sz w:val="21"/>
                <w:szCs w:val="21"/>
                <w:lang w:eastAsia="zh-CN"/>
              </w:rPr>
            </w:pPr>
            <w:r w:rsidRPr="00526680">
              <w:rPr>
                <w:rFonts w:eastAsia="宋体"/>
                <w:b/>
                <w:sz w:val="21"/>
                <w:szCs w:val="21"/>
              </w:rPr>
              <w:t>联系电话：</w:t>
            </w:r>
            <w:r w:rsidR="00AD66FD" w:rsidRPr="00526680">
              <w:rPr>
                <w:rFonts w:eastAsia="宋体"/>
                <w:sz w:val="21"/>
                <w:szCs w:val="21"/>
                <w:lang w:eastAsia="zh-CN"/>
              </w:rPr>
              <w:t>13652664819</w:t>
            </w:r>
          </w:p>
        </w:tc>
        <w:tc>
          <w:tcPr>
            <w:tcW w:w="4557" w:type="dxa"/>
            <w:gridSpan w:val="4"/>
            <w:vAlign w:val="center"/>
          </w:tcPr>
          <w:p w:rsidR="002E27E1" w:rsidRPr="00526680" w:rsidRDefault="002E27E1" w:rsidP="00FA0FB6">
            <w:pPr>
              <w:tabs>
                <w:tab w:val="left" w:pos="1440"/>
              </w:tabs>
              <w:spacing w:after="0" w:line="360" w:lineRule="exact"/>
              <w:outlineLvl w:val="0"/>
              <w:rPr>
                <w:rFonts w:eastAsia="宋体"/>
                <w:sz w:val="21"/>
                <w:szCs w:val="21"/>
                <w:lang w:eastAsia="zh-CN"/>
              </w:rPr>
            </w:pPr>
            <w:r w:rsidRPr="00526680">
              <w:rPr>
                <w:rFonts w:eastAsia="宋体"/>
                <w:b/>
                <w:sz w:val="21"/>
                <w:szCs w:val="21"/>
              </w:rPr>
              <w:t>Email:</w:t>
            </w:r>
            <w:r w:rsidR="0001311D" w:rsidRPr="00526680">
              <w:rPr>
                <w:rFonts w:eastAsia="宋体"/>
                <w:b/>
                <w:sz w:val="21"/>
                <w:szCs w:val="21"/>
                <w:lang w:eastAsia="zh-CN"/>
              </w:rPr>
              <w:t xml:space="preserve"> </w:t>
            </w:r>
            <w:r w:rsidR="007C532C" w:rsidRPr="00526680">
              <w:rPr>
                <w:rFonts w:eastAsia="宋体"/>
                <w:sz w:val="21"/>
                <w:szCs w:val="21"/>
              </w:rPr>
              <w:t>liyt@dgut.edu.cn</w:t>
            </w:r>
          </w:p>
        </w:tc>
      </w:tr>
      <w:tr w:rsidR="002E27E1" w:rsidRPr="00526680" w:rsidTr="002F619F">
        <w:trPr>
          <w:trHeight w:val="340"/>
          <w:jc w:val="center"/>
        </w:trPr>
        <w:tc>
          <w:tcPr>
            <w:tcW w:w="9401" w:type="dxa"/>
            <w:gridSpan w:val="10"/>
            <w:vAlign w:val="center"/>
          </w:tcPr>
          <w:p w:rsidR="002E27E1" w:rsidRPr="00526680" w:rsidRDefault="002E27E1" w:rsidP="00FA0FB6">
            <w:pPr>
              <w:tabs>
                <w:tab w:val="left" w:pos="1440"/>
              </w:tabs>
              <w:spacing w:after="0" w:line="360" w:lineRule="exact"/>
              <w:outlineLvl w:val="0"/>
              <w:rPr>
                <w:rFonts w:eastAsia="宋体"/>
                <w:sz w:val="21"/>
                <w:szCs w:val="21"/>
                <w:lang w:eastAsia="zh-CN"/>
              </w:rPr>
            </w:pPr>
            <w:r w:rsidRPr="00526680">
              <w:rPr>
                <w:rFonts w:eastAsia="宋体"/>
                <w:b/>
                <w:sz w:val="21"/>
                <w:szCs w:val="21"/>
                <w:lang w:eastAsia="zh-CN"/>
              </w:rPr>
              <w:t>答疑时间、地点与方式：</w:t>
            </w:r>
            <w:r w:rsidR="00AD66FD" w:rsidRPr="00526680">
              <w:rPr>
                <w:rFonts w:eastAsia="宋体"/>
                <w:sz w:val="21"/>
                <w:szCs w:val="21"/>
                <w:lang w:eastAsia="zh-CN"/>
              </w:rPr>
              <w:t>课后在教室对有疑问的同学进行答疑；上课学生可自由提问讨论；平时学生可到</w:t>
            </w:r>
            <w:r w:rsidR="00C27D3F" w:rsidRPr="00526680">
              <w:rPr>
                <w:rFonts w:eastAsia="宋体"/>
                <w:sz w:val="21"/>
                <w:szCs w:val="21"/>
                <w:lang w:eastAsia="zh-CN"/>
              </w:rPr>
              <w:t>12L40</w:t>
            </w:r>
            <w:r w:rsidR="007C532C" w:rsidRPr="00526680">
              <w:rPr>
                <w:rFonts w:eastAsia="宋体"/>
                <w:sz w:val="21"/>
                <w:szCs w:val="21"/>
                <w:lang w:eastAsia="zh-CN"/>
              </w:rPr>
              <w:t>5</w:t>
            </w:r>
            <w:r w:rsidR="00AD66FD" w:rsidRPr="00526680">
              <w:rPr>
                <w:rFonts w:eastAsia="宋体"/>
                <w:sz w:val="21"/>
                <w:szCs w:val="21"/>
                <w:lang w:eastAsia="zh-CN"/>
              </w:rPr>
              <w:t>进行答疑或者邮件、电话交流。</w:t>
            </w:r>
          </w:p>
        </w:tc>
      </w:tr>
      <w:tr w:rsidR="00735FDE" w:rsidRPr="00526680" w:rsidTr="002F619F">
        <w:trPr>
          <w:trHeight w:val="340"/>
          <w:jc w:val="center"/>
        </w:trPr>
        <w:tc>
          <w:tcPr>
            <w:tcW w:w="9401" w:type="dxa"/>
            <w:gridSpan w:val="10"/>
            <w:vAlign w:val="center"/>
          </w:tcPr>
          <w:p w:rsidR="00735FDE" w:rsidRPr="00526680" w:rsidRDefault="00735FDE" w:rsidP="00FA0FB6">
            <w:pPr>
              <w:tabs>
                <w:tab w:val="left" w:pos="1440"/>
              </w:tabs>
              <w:spacing w:after="0" w:line="360" w:lineRule="exact"/>
              <w:outlineLvl w:val="0"/>
              <w:rPr>
                <w:rFonts w:eastAsia="宋体"/>
                <w:b/>
                <w:sz w:val="21"/>
                <w:szCs w:val="21"/>
                <w:lang w:eastAsia="zh-CN"/>
              </w:rPr>
            </w:pPr>
            <w:r w:rsidRPr="00526680">
              <w:rPr>
                <w:rFonts w:eastAsia="宋体"/>
                <w:b/>
                <w:bCs/>
                <w:sz w:val="21"/>
                <w:szCs w:val="21"/>
                <w:lang w:eastAsia="zh-CN"/>
              </w:rPr>
              <w:t>课程考核方式：</w:t>
            </w:r>
            <w:r w:rsidRPr="00526680">
              <w:rPr>
                <w:rFonts w:eastAsia="宋体"/>
                <w:sz w:val="21"/>
                <w:szCs w:val="21"/>
                <w:lang w:eastAsia="zh-CN"/>
              </w:rPr>
              <w:t>开卷</w:t>
            </w:r>
            <w:r w:rsidRPr="00526680">
              <w:rPr>
                <w:rFonts w:eastAsia="宋体"/>
                <w:b/>
                <w:sz w:val="21"/>
                <w:szCs w:val="21"/>
                <w:lang w:eastAsia="zh-CN"/>
              </w:rPr>
              <w:t>（</w:t>
            </w:r>
            <w:r w:rsidR="007C532C" w:rsidRPr="00526680">
              <w:rPr>
                <w:rFonts w:eastAsia="宋体"/>
                <w:sz w:val="21"/>
                <w:szCs w:val="21"/>
                <w:lang w:eastAsia="zh-CN"/>
              </w:rPr>
              <w:t>√</w:t>
            </w:r>
            <w:r w:rsidRPr="00526680">
              <w:rPr>
                <w:rFonts w:eastAsia="宋体"/>
                <w:b/>
                <w:sz w:val="21"/>
                <w:szCs w:val="21"/>
                <w:lang w:eastAsia="zh-CN"/>
              </w:rPr>
              <w:t>）</w:t>
            </w:r>
            <w:r w:rsidRPr="00526680">
              <w:rPr>
                <w:rFonts w:eastAsia="宋体"/>
                <w:sz w:val="21"/>
                <w:szCs w:val="21"/>
                <w:lang w:eastAsia="zh-CN"/>
              </w:rPr>
              <w:t xml:space="preserve">     </w:t>
            </w:r>
            <w:r w:rsidRPr="00526680">
              <w:rPr>
                <w:rFonts w:eastAsia="宋体"/>
                <w:sz w:val="21"/>
                <w:szCs w:val="21"/>
                <w:lang w:eastAsia="zh-CN"/>
              </w:rPr>
              <w:t>闭卷</w:t>
            </w:r>
            <w:r w:rsidRPr="00526680">
              <w:rPr>
                <w:rFonts w:eastAsia="宋体"/>
                <w:b/>
                <w:sz w:val="21"/>
                <w:szCs w:val="21"/>
                <w:lang w:eastAsia="zh-CN"/>
              </w:rPr>
              <w:t>（</w:t>
            </w:r>
            <w:r w:rsidRPr="00526680">
              <w:rPr>
                <w:rFonts w:eastAsia="宋体"/>
                <w:b/>
                <w:sz w:val="21"/>
                <w:szCs w:val="21"/>
                <w:lang w:eastAsia="zh-CN"/>
              </w:rPr>
              <w:t xml:space="preserve">  </w:t>
            </w:r>
            <w:r w:rsidRPr="00526680">
              <w:rPr>
                <w:rFonts w:eastAsia="宋体"/>
                <w:b/>
                <w:sz w:val="21"/>
                <w:szCs w:val="21"/>
                <w:lang w:eastAsia="zh-CN"/>
              </w:rPr>
              <w:t>）</w:t>
            </w:r>
            <w:r w:rsidRPr="00526680">
              <w:rPr>
                <w:rFonts w:eastAsia="宋体"/>
                <w:b/>
                <w:sz w:val="21"/>
                <w:szCs w:val="21"/>
                <w:lang w:eastAsia="zh-CN"/>
              </w:rPr>
              <w:t xml:space="preserve">   </w:t>
            </w:r>
            <w:r w:rsidRPr="00526680">
              <w:rPr>
                <w:rFonts w:eastAsia="宋体"/>
                <w:sz w:val="21"/>
                <w:szCs w:val="21"/>
                <w:lang w:eastAsia="zh-CN"/>
              </w:rPr>
              <w:t>课程论文</w:t>
            </w:r>
            <w:r w:rsidRPr="00526680">
              <w:rPr>
                <w:rFonts w:eastAsia="宋体"/>
                <w:b/>
                <w:sz w:val="21"/>
                <w:szCs w:val="21"/>
                <w:lang w:eastAsia="zh-CN"/>
              </w:rPr>
              <w:t>（</w:t>
            </w:r>
            <w:r w:rsidR="00603454" w:rsidRPr="00526680">
              <w:rPr>
                <w:rFonts w:eastAsia="宋体"/>
                <w:b/>
                <w:sz w:val="21"/>
                <w:szCs w:val="21"/>
                <w:lang w:eastAsia="zh-CN"/>
              </w:rPr>
              <w:t xml:space="preserve">  </w:t>
            </w:r>
            <w:r w:rsidRPr="00526680">
              <w:rPr>
                <w:rFonts w:eastAsia="宋体"/>
                <w:b/>
                <w:sz w:val="21"/>
                <w:szCs w:val="21"/>
                <w:lang w:eastAsia="zh-CN"/>
              </w:rPr>
              <w:t>）</w:t>
            </w:r>
            <w:r w:rsidRPr="00526680">
              <w:rPr>
                <w:rFonts w:eastAsia="宋体"/>
                <w:b/>
                <w:sz w:val="21"/>
                <w:szCs w:val="21"/>
                <w:lang w:eastAsia="zh-CN"/>
              </w:rPr>
              <w:t xml:space="preserve">   </w:t>
            </w:r>
            <w:r w:rsidRPr="00526680">
              <w:rPr>
                <w:rFonts w:eastAsia="宋体"/>
                <w:sz w:val="21"/>
                <w:szCs w:val="21"/>
                <w:lang w:eastAsia="zh-CN"/>
              </w:rPr>
              <w:t>其它</w:t>
            </w:r>
            <w:r w:rsidRPr="00526680">
              <w:rPr>
                <w:rFonts w:eastAsia="宋体"/>
                <w:b/>
                <w:sz w:val="21"/>
                <w:szCs w:val="21"/>
                <w:lang w:eastAsia="zh-CN"/>
              </w:rPr>
              <w:t>（</w:t>
            </w:r>
            <w:r w:rsidRPr="00526680">
              <w:rPr>
                <w:rFonts w:eastAsia="宋体"/>
                <w:b/>
                <w:sz w:val="21"/>
                <w:szCs w:val="21"/>
                <w:lang w:eastAsia="zh-CN"/>
              </w:rPr>
              <w:t xml:space="preserve">  </w:t>
            </w:r>
            <w:r w:rsidRPr="00526680">
              <w:rPr>
                <w:rFonts w:eastAsia="宋体"/>
                <w:b/>
                <w:sz w:val="21"/>
                <w:szCs w:val="21"/>
                <w:lang w:eastAsia="zh-CN"/>
              </w:rPr>
              <w:t>）</w:t>
            </w:r>
          </w:p>
        </w:tc>
      </w:tr>
      <w:tr w:rsidR="00735FDE" w:rsidRPr="00526680" w:rsidTr="002F619F">
        <w:trPr>
          <w:trHeight w:val="340"/>
          <w:jc w:val="center"/>
        </w:trPr>
        <w:tc>
          <w:tcPr>
            <w:tcW w:w="9401" w:type="dxa"/>
            <w:gridSpan w:val="10"/>
            <w:vAlign w:val="center"/>
          </w:tcPr>
          <w:p w:rsidR="00243175" w:rsidRPr="00526680" w:rsidRDefault="00735FDE" w:rsidP="00FA0FB6">
            <w:pPr>
              <w:tabs>
                <w:tab w:val="left" w:pos="1440"/>
              </w:tabs>
              <w:spacing w:after="0" w:line="360" w:lineRule="exact"/>
              <w:outlineLvl w:val="0"/>
              <w:rPr>
                <w:rFonts w:eastAsia="宋体"/>
                <w:b/>
                <w:bCs/>
                <w:sz w:val="21"/>
                <w:szCs w:val="21"/>
                <w:lang w:eastAsia="zh-CN"/>
              </w:rPr>
            </w:pPr>
            <w:r w:rsidRPr="00526680">
              <w:rPr>
                <w:rFonts w:eastAsia="宋体"/>
                <w:b/>
                <w:bCs/>
                <w:sz w:val="21"/>
                <w:szCs w:val="21"/>
                <w:lang w:eastAsia="zh-CN"/>
              </w:rPr>
              <w:t>使用教材：</w:t>
            </w:r>
            <w:r w:rsidR="00243175" w:rsidRPr="00526680">
              <w:rPr>
                <w:rFonts w:eastAsia="宋体"/>
                <w:bCs/>
                <w:sz w:val="21"/>
                <w:szCs w:val="21"/>
                <w:lang w:eastAsia="zh-CN"/>
              </w:rPr>
              <w:t>表面活性剂科学与应用（第二版），宋昭峥等，中国石化出版社，</w:t>
            </w:r>
            <w:r w:rsidR="00243175" w:rsidRPr="00526680">
              <w:rPr>
                <w:rFonts w:eastAsia="宋体"/>
                <w:bCs/>
                <w:sz w:val="21"/>
                <w:szCs w:val="21"/>
                <w:lang w:eastAsia="zh-CN"/>
              </w:rPr>
              <w:t>2015</w:t>
            </w:r>
          </w:p>
          <w:p w:rsidR="00735FDE" w:rsidRPr="00526680" w:rsidRDefault="00735FDE" w:rsidP="00FA0FB6">
            <w:pPr>
              <w:tabs>
                <w:tab w:val="left" w:pos="1440"/>
              </w:tabs>
              <w:spacing w:after="0" w:line="360" w:lineRule="exact"/>
              <w:outlineLvl w:val="0"/>
              <w:rPr>
                <w:rFonts w:eastAsia="宋体"/>
                <w:bCs/>
                <w:sz w:val="21"/>
                <w:szCs w:val="21"/>
                <w:lang w:eastAsia="zh-CN"/>
              </w:rPr>
            </w:pPr>
            <w:r w:rsidRPr="00526680">
              <w:rPr>
                <w:rFonts w:eastAsia="宋体"/>
                <w:b/>
                <w:bCs/>
                <w:sz w:val="21"/>
                <w:szCs w:val="21"/>
                <w:lang w:eastAsia="zh-CN"/>
              </w:rPr>
              <w:t>教学参考资料：</w:t>
            </w:r>
            <w:r w:rsidR="005A4CFF" w:rsidRPr="00526680">
              <w:rPr>
                <w:rFonts w:eastAsia="宋体"/>
                <w:bCs/>
                <w:sz w:val="21"/>
                <w:szCs w:val="21"/>
                <w:lang w:eastAsia="zh-CN"/>
              </w:rPr>
              <w:t>表面活性剂科学与应用，蒋庆哲等，中国石化出版社，</w:t>
            </w:r>
            <w:r w:rsidR="005A4CFF" w:rsidRPr="00526680">
              <w:rPr>
                <w:rFonts w:eastAsia="宋体"/>
                <w:bCs/>
                <w:sz w:val="21"/>
                <w:szCs w:val="21"/>
                <w:lang w:eastAsia="zh-CN"/>
              </w:rPr>
              <w:t>2006</w:t>
            </w:r>
          </w:p>
          <w:p w:rsidR="005A4CFF" w:rsidRPr="00526680" w:rsidRDefault="005A4CFF" w:rsidP="00FA0FB6">
            <w:pPr>
              <w:tabs>
                <w:tab w:val="left" w:pos="1440"/>
              </w:tabs>
              <w:spacing w:after="0" w:line="360" w:lineRule="exact"/>
              <w:outlineLvl w:val="0"/>
              <w:rPr>
                <w:rFonts w:eastAsia="宋体"/>
                <w:b/>
                <w:bCs/>
                <w:sz w:val="21"/>
                <w:szCs w:val="21"/>
                <w:lang w:eastAsia="zh-CN"/>
              </w:rPr>
            </w:pPr>
            <w:r w:rsidRPr="00526680">
              <w:rPr>
                <w:rFonts w:eastAsia="宋体"/>
                <w:bCs/>
                <w:sz w:val="21"/>
                <w:szCs w:val="21"/>
                <w:lang w:eastAsia="zh-CN"/>
              </w:rPr>
              <w:t xml:space="preserve">               </w:t>
            </w:r>
            <w:r w:rsidR="00243175" w:rsidRPr="00526680">
              <w:rPr>
                <w:rFonts w:eastAsia="宋体"/>
                <w:bCs/>
                <w:sz w:val="21"/>
                <w:szCs w:val="21"/>
                <w:lang w:eastAsia="zh-CN"/>
              </w:rPr>
              <w:t>表面活性剂基础及应用，刘红，中国石化出版社，</w:t>
            </w:r>
            <w:r w:rsidR="00243175" w:rsidRPr="00526680">
              <w:rPr>
                <w:rFonts w:eastAsia="宋体"/>
                <w:bCs/>
                <w:sz w:val="21"/>
                <w:szCs w:val="21"/>
                <w:lang w:eastAsia="zh-CN"/>
              </w:rPr>
              <w:t>2015</w:t>
            </w:r>
          </w:p>
          <w:p w:rsidR="005A4CFF" w:rsidRPr="00526680" w:rsidRDefault="005A4CFF" w:rsidP="00FA0FB6">
            <w:pPr>
              <w:tabs>
                <w:tab w:val="left" w:pos="1440"/>
              </w:tabs>
              <w:spacing w:after="0" w:line="360" w:lineRule="exact"/>
              <w:outlineLvl w:val="0"/>
              <w:rPr>
                <w:rFonts w:eastAsia="宋体"/>
                <w:b/>
                <w:bCs/>
                <w:sz w:val="21"/>
                <w:szCs w:val="21"/>
                <w:lang w:eastAsia="zh-CN"/>
              </w:rPr>
            </w:pPr>
            <w:r w:rsidRPr="00526680">
              <w:rPr>
                <w:rFonts w:eastAsia="宋体"/>
                <w:bCs/>
                <w:sz w:val="21"/>
                <w:szCs w:val="21"/>
                <w:lang w:eastAsia="zh-CN"/>
              </w:rPr>
              <w:t xml:space="preserve">               </w:t>
            </w:r>
            <w:r w:rsidRPr="00526680">
              <w:rPr>
                <w:rFonts w:eastAsia="宋体"/>
                <w:bCs/>
                <w:sz w:val="21"/>
                <w:szCs w:val="21"/>
                <w:lang w:eastAsia="zh-CN"/>
              </w:rPr>
              <w:t>表面活性剂应用技术，</w:t>
            </w:r>
            <w:r w:rsidR="00D956A5" w:rsidRPr="00526680">
              <w:rPr>
                <w:rFonts w:eastAsia="宋体"/>
                <w:bCs/>
                <w:sz w:val="21"/>
                <w:szCs w:val="21"/>
                <w:lang w:eastAsia="zh-CN"/>
              </w:rPr>
              <w:t>张天胜，化学工业出版社，</w:t>
            </w:r>
            <w:r w:rsidR="00D956A5" w:rsidRPr="00526680">
              <w:rPr>
                <w:rFonts w:eastAsia="宋体"/>
                <w:bCs/>
                <w:sz w:val="21"/>
                <w:szCs w:val="21"/>
                <w:lang w:eastAsia="zh-CN"/>
              </w:rPr>
              <w:t>2001</w:t>
            </w:r>
          </w:p>
        </w:tc>
      </w:tr>
      <w:tr w:rsidR="00735FDE" w:rsidRPr="00526680" w:rsidTr="002F619F">
        <w:trPr>
          <w:trHeight w:val="340"/>
          <w:jc w:val="center"/>
        </w:trPr>
        <w:tc>
          <w:tcPr>
            <w:tcW w:w="9401" w:type="dxa"/>
            <w:gridSpan w:val="10"/>
            <w:vAlign w:val="center"/>
          </w:tcPr>
          <w:p w:rsidR="00735FDE" w:rsidRPr="00526680" w:rsidRDefault="00735FDE" w:rsidP="00FA0FB6">
            <w:pPr>
              <w:tabs>
                <w:tab w:val="left" w:pos="1440"/>
              </w:tabs>
              <w:spacing w:after="0" w:line="360" w:lineRule="exact"/>
              <w:outlineLvl w:val="0"/>
              <w:rPr>
                <w:rFonts w:eastAsia="宋体"/>
                <w:b/>
                <w:sz w:val="21"/>
                <w:szCs w:val="21"/>
                <w:lang w:eastAsia="zh-CN"/>
              </w:rPr>
            </w:pPr>
            <w:r w:rsidRPr="00526680">
              <w:rPr>
                <w:rFonts w:eastAsia="宋体"/>
                <w:b/>
                <w:sz w:val="21"/>
                <w:szCs w:val="21"/>
                <w:lang w:eastAsia="zh-CN"/>
              </w:rPr>
              <w:t>课程简介：</w:t>
            </w:r>
            <w:r w:rsidR="00D956A5" w:rsidRPr="00526680">
              <w:rPr>
                <w:rFonts w:eastAsia="宋体"/>
                <w:sz w:val="21"/>
                <w:szCs w:val="21"/>
                <w:lang w:eastAsia="zh-CN"/>
              </w:rPr>
              <w:t>本课程是应用化学</w:t>
            </w:r>
            <w:r w:rsidR="00635B25" w:rsidRPr="00526680">
              <w:rPr>
                <w:rFonts w:eastAsia="宋体"/>
                <w:sz w:val="21"/>
                <w:szCs w:val="21"/>
                <w:lang w:eastAsia="zh-CN"/>
              </w:rPr>
              <w:t>、</w:t>
            </w:r>
            <w:r w:rsidR="00D956A5" w:rsidRPr="00526680">
              <w:rPr>
                <w:rFonts w:eastAsia="宋体"/>
                <w:sz w:val="21"/>
                <w:szCs w:val="21"/>
                <w:lang w:eastAsia="zh-CN"/>
              </w:rPr>
              <w:t>应用化学（化工工艺）</w:t>
            </w:r>
            <w:r w:rsidR="00635B25" w:rsidRPr="00526680">
              <w:rPr>
                <w:rFonts w:eastAsia="宋体"/>
                <w:sz w:val="21"/>
                <w:szCs w:val="21"/>
                <w:lang w:eastAsia="zh-CN"/>
              </w:rPr>
              <w:t>、</w:t>
            </w:r>
            <w:r w:rsidR="00B21750">
              <w:rPr>
                <w:rFonts w:eastAsia="宋体" w:hint="eastAsia"/>
                <w:sz w:val="21"/>
                <w:szCs w:val="21"/>
                <w:lang w:eastAsia="zh-CN"/>
              </w:rPr>
              <w:t>应用化学（</w:t>
            </w:r>
            <w:r w:rsidR="00B21750" w:rsidRPr="00B21750">
              <w:rPr>
                <w:rFonts w:eastAsia="宋体" w:hint="eastAsia"/>
                <w:sz w:val="21"/>
                <w:szCs w:val="21"/>
                <w:lang w:eastAsia="zh-CN"/>
              </w:rPr>
              <w:t>食品质量检测</w:t>
            </w:r>
            <w:r w:rsidR="00B21750">
              <w:rPr>
                <w:rFonts w:eastAsia="宋体" w:hint="eastAsia"/>
                <w:sz w:val="21"/>
                <w:szCs w:val="21"/>
                <w:lang w:eastAsia="zh-CN"/>
              </w:rPr>
              <w:t>）、</w:t>
            </w:r>
            <w:r w:rsidR="00635B25" w:rsidRPr="00526680">
              <w:rPr>
                <w:rFonts w:eastAsia="宋体"/>
                <w:sz w:val="21"/>
                <w:szCs w:val="21"/>
                <w:lang w:eastAsia="zh-CN"/>
              </w:rPr>
              <w:t>应用化学（</w:t>
            </w:r>
            <w:r w:rsidR="001A5E78" w:rsidRPr="00526680">
              <w:rPr>
                <w:rFonts w:eastAsia="宋体"/>
                <w:sz w:val="21"/>
                <w:szCs w:val="21"/>
                <w:lang w:eastAsia="zh-CN"/>
              </w:rPr>
              <w:t>化学工程与工艺卓越计划班</w:t>
            </w:r>
            <w:r w:rsidR="00635B25" w:rsidRPr="00526680">
              <w:rPr>
                <w:rFonts w:eastAsia="宋体"/>
                <w:sz w:val="21"/>
                <w:szCs w:val="21"/>
                <w:lang w:eastAsia="zh-CN"/>
              </w:rPr>
              <w:t>）</w:t>
            </w:r>
            <w:r w:rsidR="00D956A5" w:rsidRPr="00526680">
              <w:rPr>
                <w:rFonts w:eastAsia="宋体"/>
                <w:sz w:val="21"/>
                <w:szCs w:val="21"/>
                <w:lang w:eastAsia="zh-CN"/>
              </w:rPr>
              <w:t>专业的学科基础选修课程，主要涵盖了表面活性剂的概述、表面活性剂的分类及基本性质、表面活性剂的合成和应用、表面活性剂的定量与定性分析等方面的内容。</w:t>
            </w:r>
            <w:r w:rsidR="00DF20E5" w:rsidRPr="00526680">
              <w:rPr>
                <w:rFonts w:eastAsia="宋体"/>
                <w:sz w:val="21"/>
                <w:szCs w:val="21"/>
                <w:lang w:eastAsia="zh-CN"/>
              </w:rPr>
              <w:t>旨在让学生</w:t>
            </w:r>
            <w:r w:rsidR="00A42E46" w:rsidRPr="00526680">
              <w:rPr>
                <w:rFonts w:eastAsia="宋体"/>
                <w:sz w:val="21"/>
                <w:szCs w:val="21"/>
                <w:lang w:eastAsia="zh-CN"/>
              </w:rPr>
              <w:t>了解表面活性剂的基本理论知识，</w:t>
            </w:r>
            <w:r w:rsidR="00D956A5" w:rsidRPr="00526680">
              <w:rPr>
                <w:rFonts w:eastAsia="宋体"/>
                <w:sz w:val="21"/>
                <w:szCs w:val="21"/>
                <w:lang w:eastAsia="zh-CN"/>
              </w:rPr>
              <w:t>掌握各种新型、应用最广泛的典型表面活性剂的特征及应用</w:t>
            </w:r>
            <w:r w:rsidR="005A7C96" w:rsidRPr="00526680">
              <w:rPr>
                <w:rFonts w:eastAsia="宋体"/>
                <w:sz w:val="21"/>
                <w:szCs w:val="21"/>
                <w:lang w:eastAsia="zh-CN"/>
              </w:rPr>
              <w:t>范围和方式，培养学生解决相关实际问题的能力。</w:t>
            </w:r>
          </w:p>
        </w:tc>
      </w:tr>
      <w:tr w:rsidR="00FA0FB6" w:rsidRPr="00526680" w:rsidTr="00FA0FB6">
        <w:trPr>
          <w:trHeight w:val="340"/>
          <w:jc w:val="center"/>
        </w:trPr>
        <w:tc>
          <w:tcPr>
            <w:tcW w:w="4700" w:type="dxa"/>
            <w:gridSpan w:val="5"/>
            <w:vMerge w:val="restart"/>
          </w:tcPr>
          <w:p w:rsidR="00FA0FB6" w:rsidRPr="00526680" w:rsidRDefault="00FA0FB6" w:rsidP="00FA0FB6">
            <w:pPr>
              <w:tabs>
                <w:tab w:val="left" w:pos="1440"/>
              </w:tabs>
              <w:spacing w:after="0" w:line="360" w:lineRule="exact"/>
              <w:outlineLvl w:val="0"/>
              <w:rPr>
                <w:rFonts w:eastAsia="宋体"/>
                <w:b/>
                <w:sz w:val="21"/>
                <w:szCs w:val="21"/>
                <w:lang w:eastAsia="zh-CN"/>
              </w:rPr>
            </w:pPr>
            <w:r w:rsidRPr="00526680">
              <w:rPr>
                <w:rFonts w:eastAsia="宋体"/>
                <w:b/>
                <w:sz w:val="21"/>
                <w:szCs w:val="21"/>
                <w:lang w:eastAsia="zh-CN"/>
              </w:rPr>
              <w:t>课程教学目标</w:t>
            </w:r>
          </w:p>
          <w:p w:rsidR="00FA0FB6" w:rsidRPr="00526680" w:rsidRDefault="00FA0FB6" w:rsidP="00FA0FB6">
            <w:pPr>
              <w:tabs>
                <w:tab w:val="left" w:pos="1440"/>
              </w:tabs>
              <w:spacing w:after="0" w:line="360" w:lineRule="exact"/>
              <w:outlineLvl w:val="0"/>
              <w:rPr>
                <w:rFonts w:eastAsia="宋体"/>
                <w:sz w:val="21"/>
                <w:szCs w:val="21"/>
                <w:lang w:eastAsia="zh-CN"/>
              </w:rPr>
            </w:pPr>
            <w:r w:rsidRPr="00526680">
              <w:rPr>
                <w:rFonts w:eastAsia="宋体"/>
                <w:b/>
                <w:sz w:val="21"/>
                <w:szCs w:val="21"/>
                <w:lang w:eastAsia="zh-CN"/>
              </w:rPr>
              <w:t xml:space="preserve">1. </w:t>
            </w:r>
            <w:r w:rsidRPr="00526680">
              <w:rPr>
                <w:rFonts w:eastAsia="宋体"/>
                <w:sz w:val="21"/>
                <w:szCs w:val="21"/>
                <w:lang w:eastAsia="zh-CN"/>
              </w:rPr>
              <w:t>掌握表面活性剂的定义、基本性质和结构特点；</w:t>
            </w:r>
          </w:p>
          <w:p w:rsidR="00FA0FB6" w:rsidRPr="00526680" w:rsidRDefault="00FA0FB6" w:rsidP="00FA0FB6">
            <w:pPr>
              <w:tabs>
                <w:tab w:val="left" w:pos="1440"/>
              </w:tabs>
              <w:spacing w:after="0" w:line="360" w:lineRule="exact"/>
              <w:outlineLvl w:val="0"/>
              <w:rPr>
                <w:rFonts w:eastAsia="宋体"/>
                <w:sz w:val="21"/>
                <w:szCs w:val="21"/>
                <w:lang w:eastAsia="zh-CN"/>
              </w:rPr>
            </w:pPr>
            <w:r w:rsidRPr="00526680">
              <w:rPr>
                <w:rFonts w:eastAsia="宋体"/>
                <w:b/>
                <w:sz w:val="21"/>
                <w:szCs w:val="21"/>
                <w:lang w:eastAsia="zh-CN"/>
              </w:rPr>
              <w:t xml:space="preserve">2. </w:t>
            </w:r>
            <w:r w:rsidRPr="00526680">
              <w:rPr>
                <w:rFonts w:eastAsia="宋体"/>
                <w:sz w:val="21"/>
                <w:szCs w:val="21"/>
                <w:lang w:eastAsia="zh-CN"/>
              </w:rPr>
              <w:t>熟悉表面活性剂的分类、常用种类及其性质；</w:t>
            </w:r>
          </w:p>
          <w:p w:rsidR="00FA0FB6" w:rsidRPr="00526680" w:rsidRDefault="00FA0FB6" w:rsidP="00FA0FB6">
            <w:pPr>
              <w:tabs>
                <w:tab w:val="left" w:pos="1440"/>
              </w:tabs>
              <w:spacing w:after="0" w:line="360" w:lineRule="exact"/>
              <w:outlineLvl w:val="0"/>
              <w:rPr>
                <w:rFonts w:eastAsia="宋体"/>
                <w:sz w:val="21"/>
                <w:szCs w:val="21"/>
                <w:lang w:eastAsia="zh-CN"/>
              </w:rPr>
            </w:pPr>
            <w:r w:rsidRPr="00526680">
              <w:rPr>
                <w:rFonts w:eastAsia="宋体"/>
                <w:b/>
                <w:sz w:val="21"/>
                <w:szCs w:val="21"/>
                <w:lang w:eastAsia="zh-CN"/>
              </w:rPr>
              <w:t xml:space="preserve">3. </w:t>
            </w:r>
            <w:r w:rsidRPr="00526680">
              <w:rPr>
                <w:rFonts w:eastAsia="宋体"/>
                <w:sz w:val="21"/>
                <w:szCs w:val="21"/>
                <w:lang w:eastAsia="zh-CN"/>
              </w:rPr>
              <w:t>了解表面活性剂的合成技术及其在洗涤剂、化妆品、制药、纺织等领域的应用；</w:t>
            </w:r>
          </w:p>
          <w:p w:rsidR="00FA0FB6" w:rsidRPr="00526680" w:rsidRDefault="00FA0FB6" w:rsidP="00FA0FB6">
            <w:pPr>
              <w:tabs>
                <w:tab w:val="left" w:pos="1440"/>
              </w:tabs>
              <w:spacing w:after="0" w:line="360" w:lineRule="exact"/>
              <w:outlineLvl w:val="0"/>
              <w:rPr>
                <w:rFonts w:eastAsia="宋体"/>
                <w:sz w:val="21"/>
                <w:szCs w:val="21"/>
                <w:lang w:eastAsia="zh-CN"/>
              </w:rPr>
            </w:pPr>
            <w:r w:rsidRPr="00526680">
              <w:rPr>
                <w:rFonts w:eastAsia="宋体"/>
                <w:b/>
                <w:sz w:val="21"/>
                <w:szCs w:val="21"/>
                <w:lang w:eastAsia="zh-CN"/>
              </w:rPr>
              <w:t xml:space="preserve">4. </w:t>
            </w:r>
            <w:r w:rsidRPr="00526680">
              <w:rPr>
                <w:rFonts w:eastAsia="宋体"/>
                <w:sz w:val="21"/>
                <w:szCs w:val="21"/>
                <w:lang w:eastAsia="zh-CN"/>
              </w:rPr>
              <w:t>具备基本的表面活性剂配方分析和应用能力；</w:t>
            </w:r>
          </w:p>
          <w:p w:rsidR="00FA0FB6" w:rsidRPr="00526680" w:rsidRDefault="00FA0FB6" w:rsidP="00FA0FB6">
            <w:pPr>
              <w:tabs>
                <w:tab w:val="left" w:pos="1440"/>
              </w:tabs>
              <w:spacing w:after="0" w:line="360" w:lineRule="exact"/>
              <w:outlineLvl w:val="0"/>
              <w:rPr>
                <w:rFonts w:eastAsia="宋体"/>
                <w:b/>
                <w:sz w:val="21"/>
                <w:szCs w:val="21"/>
                <w:lang w:eastAsia="zh-CN"/>
              </w:rPr>
            </w:pPr>
            <w:r w:rsidRPr="00526680">
              <w:rPr>
                <w:rFonts w:eastAsia="宋体"/>
                <w:b/>
                <w:sz w:val="21"/>
                <w:szCs w:val="21"/>
                <w:lang w:eastAsia="zh-CN"/>
              </w:rPr>
              <w:t xml:space="preserve">5. </w:t>
            </w:r>
            <w:r w:rsidRPr="00526680">
              <w:rPr>
                <w:rFonts w:eastAsia="宋体"/>
                <w:sz w:val="21"/>
                <w:szCs w:val="21"/>
                <w:lang w:eastAsia="zh-CN"/>
              </w:rPr>
              <w:t>激发学生专业兴趣，培养精细化工行业之职业及伦理规范。</w:t>
            </w:r>
          </w:p>
        </w:tc>
        <w:tc>
          <w:tcPr>
            <w:tcW w:w="4701" w:type="dxa"/>
            <w:gridSpan w:val="5"/>
            <w:vAlign w:val="center"/>
          </w:tcPr>
          <w:p w:rsidR="00FA0FB6" w:rsidRPr="00FA0FB6" w:rsidRDefault="00FA0FB6" w:rsidP="00FA0FB6">
            <w:pPr>
              <w:tabs>
                <w:tab w:val="left" w:pos="1440"/>
              </w:tabs>
              <w:spacing w:after="0" w:line="360" w:lineRule="exact"/>
              <w:outlineLvl w:val="0"/>
              <w:rPr>
                <w:rFonts w:eastAsia="宋体"/>
                <w:b/>
                <w:sz w:val="21"/>
                <w:szCs w:val="21"/>
                <w:lang w:eastAsia="zh-CN"/>
              </w:rPr>
            </w:pPr>
            <w:r w:rsidRPr="00FA0FB6">
              <w:rPr>
                <w:rFonts w:eastAsia="宋体"/>
                <w:b/>
                <w:sz w:val="21"/>
                <w:szCs w:val="21"/>
                <w:lang w:eastAsia="zh-CN"/>
              </w:rPr>
              <w:t>本课程与学生核心能力培养之间的关联（</w:t>
            </w:r>
            <w:r w:rsidRPr="00FA0FB6">
              <w:rPr>
                <w:rFonts w:eastAsia="宋体" w:hint="eastAsia"/>
                <w:b/>
                <w:sz w:val="21"/>
                <w:szCs w:val="21"/>
                <w:lang w:eastAsia="zh-CN"/>
              </w:rPr>
              <w:t>应用化学、应用工艺</w:t>
            </w:r>
            <w:r>
              <w:rPr>
                <w:rFonts w:eastAsia="宋体" w:hint="eastAsia"/>
                <w:b/>
                <w:sz w:val="21"/>
                <w:szCs w:val="21"/>
                <w:lang w:eastAsia="zh-CN"/>
              </w:rPr>
              <w:t>、应用食品</w:t>
            </w:r>
            <w:r w:rsidRPr="00FA0FB6">
              <w:rPr>
                <w:rFonts w:eastAsia="宋体"/>
                <w:b/>
                <w:sz w:val="21"/>
                <w:szCs w:val="21"/>
                <w:lang w:eastAsia="zh-CN"/>
              </w:rPr>
              <w:t>）：</w:t>
            </w:r>
          </w:p>
          <w:p w:rsidR="00FA0FB6" w:rsidRPr="00FA0FB6" w:rsidRDefault="00FA0FB6" w:rsidP="00FA0FB6">
            <w:pPr>
              <w:tabs>
                <w:tab w:val="left" w:pos="1440"/>
              </w:tabs>
              <w:spacing w:after="0" w:line="360" w:lineRule="exact"/>
              <w:outlineLvl w:val="0"/>
              <w:rPr>
                <w:rFonts w:eastAsiaTheme="minorEastAsia"/>
                <w:sz w:val="21"/>
                <w:szCs w:val="21"/>
                <w:lang w:eastAsia="zh-CN"/>
              </w:rPr>
            </w:pPr>
            <w:r w:rsidRPr="00FA0FB6">
              <w:rPr>
                <w:rFonts w:eastAsiaTheme="minorEastAsia"/>
                <w:sz w:val="21"/>
                <w:szCs w:val="21"/>
              </w:rPr>
              <w:sym w:font="Wingdings 2" w:char="F052"/>
            </w:r>
            <w:r w:rsidRPr="00FA0FB6">
              <w:rPr>
                <w:rFonts w:eastAsia="宋体"/>
                <w:b/>
                <w:sz w:val="21"/>
                <w:szCs w:val="21"/>
                <w:lang w:eastAsia="zh-CN"/>
              </w:rPr>
              <w:t>核心能力</w:t>
            </w:r>
            <w:r w:rsidRPr="00FA0FB6">
              <w:rPr>
                <w:rFonts w:eastAsia="宋体"/>
                <w:b/>
                <w:sz w:val="21"/>
                <w:szCs w:val="21"/>
                <w:lang w:eastAsia="zh-CN"/>
              </w:rPr>
              <w:t xml:space="preserve">1. </w:t>
            </w:r>
            <w:r w:rsidRPr="00FA0FB6">
              <w:rPr>
                <w:rFonts w:eastAsiaTheme="minorEastAsia"/>
                <w:sz w:val="21"/>
                <w:szCs w:val="21"/>
                <w:lang w:eastAsia="zh-CN"/>
              </w:rPr>
              <w:t>运用数学、物理、化学化工基础科学理论和工程知识的能力。</w:t>
            </w:r>
          </w:p>
          <w:p w:rsidR="00FA0FB6" w:rsidRPr="00FA0FB6" w:rsidRDefault="00FA0FB6" w:rsidP="00FA0FB6">
            <w:pPr>
              <w:tabs>
                <w:tab w:val="left" w:pos="1440"/>
              </w:tabs>
              <w:spacing w:after="0" w:line="360" w:lineRule="exact"/>
              <w:outlineLvl w:val="0"/>
              <w:rPr>
                <w:rFonts w:eastAsiaTheme="minorEastAsia"/>
                <w:b/>
                <w:sz w:val="21"/>
                <w:szCs w:val="21"/>
                <w:lang w:eastAsia="zh-CN"/>
              </w:rPr>
            </w:pPr>
            <w:r w:rsidRPr="00FA0FB6">
              <w:rPr>
                <w:rFonts w:eastAsiaTheme="minorEastAsia"/>
                <w:sz w:val="21"/>
                <w:szCs w:val="21"/>
              </w:rPr>
              <w:sym w:font="Wingdings 2" w:char="F052"/>
            </w:r>
            <w:r w:rsidRPr="00FA0FB6">
              <w:rPr>
                <w:rFonts w:eastAsiaTheme="minorEastAsia"/>
                <w:b/>
                <w:sz w:val="21"/>
                <w:szCs w:val="21"/>
                <w:lang w:eastAsia="zh-CN"/>
              </w:rPr>
              <w:t>核心能力</w:t>
            </w:r>
            <w:r w:rsidRPr="00FA0FB6">
              <w:rPr>
                <w:rFonts w:eastAsiaTheme="minorEastAsia"/>
                <w:b/>
                <w:sz w:val="21"/>
                <w:szCs w:val="21"/>
                <w:lang w:eastAsia="zh-CN"/>
              </w:rPr>
              <w:t xml:space="preserve">2. </w:t>
            </w:r>
            <w:r w:rsidRPr="00FA0FB6">
              <w:rPr>
                <w:rFonts w:eastAsiaTheme="minorEastAsia"/>
                <w:sz w:val="21"/>
                <w:szCs w:val="21"/>
                <w:lang w:eastAsia="zh-CN"/>
              </w:rPr>
              <w:t>设计与执行实验与仪器操作、分析与解释实验数据的能力。</w:t>
            </w:r>
          </w:p>
          <w:p w:rsidR="00FA0FB6" w:rsidRPr="00FA0FB6" w:rsidRDefault="00FA0FB6" w:rsidP="00FA0FB6">
            <w:pPr>
              <w:tabs>
                <w:tab w:val="left" w:pos="1440"/>
              </w:tabs>
              <w:spacing w:after="0" w:line="360" w:lineRule="exact"/>
              <w:outlineLvl w:val="0"/>
              <w:rPr>
                <w:rFonts w:eastAsiaTheme="minorEastAsia"/>
                <w:b/>
                <w:sz w:val="21"/>
                <w:szCs w:val="21"/>
                <w:lang w:eastAsia="zh-CN"/>
              </w:rPr>
            </w:pPr>
            <w:r w:rsidRPr="00FA0FB6">
              <w:rPr>
                <w:rFonts w:eastAsiaTheme="minorEastAsia"/>
                <w:sz w:val="21"/>
                <w:szCs w:val="21"/>
              </w:rPr>
              <w:sym w:font="Wingdings 2" w:char="F052"/>
            </w:r>
            <w:r w:rsidRPr="00FA0FB6">
              <w:rPr>
                <w:rFonts w:eastAsiaTheme="minorEastAsia"/>
                <w:b/>
                <w:sz w:val="21"/>
                <w:szCs w:val="21"/>
                <w:lang w:eastAsia="zh-CN"/>
              </w:rPr>
              <w:t>核心能力</w:t>
            </w:r>
            <w:r w:rsidRPr="00FA0FB6">
              <w:rPr>
                <w:rFonts w:eastAsiaTheme="minorEastAsia"/>
                <w:b/>
                <w:sz w:val="21"/>
                <w:szCs w:val="21"/>
                <w:lang w:eastAsia="zh-CN"/>
              </w:rPr>
              <w:t xml:space="preserve">3. </w:t>
            </w:r>
            <w:r w:rsidRPr="00FA0FB6">
              <w:rPr>
                <w:rFonts w:eastAsiaTheme="minorEastAsia"/>
                <w:sz w:val="21"/>
                <w:szCs w:val="21"/>
                <w:lang w:eastAsia="zh-CN"/>
              </w:rPr>
              <w:t>执行化学或化工实务所需技术、技巧及使用工具的能力。</w:t>
            </w:r>
          </w:p>
          <w:p w:rsidR="00FA0FB6" w:rsidRPr="00FA0FB6" w:rsidRDefault="00FA0FB6" w:rsidP="00FA0FB6">
            <w:pPr>
              <w:tabs>
                <w:tab w:val="left" w:pos="1440"/>
              </w:tabs>
              <w:spacing w:after="0" w:line="360" w:lineRule="exact"/>
              <w:outlineLvl w:val="0"/>
              <w:rPr>
                <w:rFonts w:eastAsiaTheme="minorEastAsia"/>
                <w:b/>
                <w:sz w:val="21"/>
                <w:szCs w:val="21"/>
                <w:lang w:eastAsia="zh-CN"/>
              </w:rPr>
            </w:pPr>
            <w:r w:rsidRPr="00FA0FB6">
              <w:rPr>
                <w:rFonts w:eastAsia="宋体"/>
                <w:sz w:val="21"/>
                <w:szCs w:val="21"/>
                <w:lang w:eastAsia="zh-CN"/>
              </w:rPr>
              <w:t>□</w:t>
            </w:r>
            <w:r w:rsidRPr="00FA0FB6">
              <w:rPr>
                <w:rFonts w:eastAsiaTheme="minorEastAsia"/>
                <w:b/>
                <w:sz w:val="21"/>
                <w:szCs w:val="21"/>
                <w:lang w:eastAsia="zh-CN"/>
              </w:rPr>
              <w:t>核心能力</w:t>
            </w:r>
            <w:r w:rsidRPr="00FA0FB6">
              <w:rPr>
                <w:rFonts w:eastAsiaTheme="minorEastAsia"/>
                <w:b/>
                <w:sz w:val="21"/>
                <w:szCs w:val="21"/>
                <w:lang w:eastAsia="zh-CN"/>
              </w:rPr>
              <w:t xml:space="preserve">4. </w:t>
            </w:r>
            <w:r w:rsidRPr="00FA0FB6">
              <w:rPr>
                <w:rFonts w:eastAsiaTheme="minorEastAsia"/>
                <w:sz w:val="21"/>
                <w:szCs w:val="21"/>
                <w:lang w:eastAsia="zh-CN"/>
              </w:rPr>
              <w:t>具备工程设计方法与管理的能力。</w:t>
            </w:r>
          </w:p>
          <w:p w:rsidR="00FA0FB6" w:rsidRPr="00FA0FB6" w:rsidRDefault="00FA0FB6" w:rsidP="00FA0FB6">
            <w:pPr>
              <w:tabs>
                <w:tab w:val="left" w:pos="1440"/>
              </w:tabs>
              <w:spacing w:after="0" w:line="360" w:lineRule="exact"/>
              <w:outlineLvl w:val="0"/>
              <w:rPr>
                <w:rFonts w:eastAsiaTheme="minorEastAsia"/>
                <w:sz w:val="21"/>
                <w:szCs w:val="21"/>
                <w:lang w:eastAsia="zh-CN"/>
              </w:rPr>
            </w:pPr>
            <w:r w:rsidRPr="00FA0FB6">
              <w:rPr>
                <w:rFonts w:eastAsia="宋体"/>
                <w:sz w:val="21"/>
                <w:szCs w:val="21"/>
                <w:lang w:eastAsia="zh-CN"/>
              </w:rPr>
              <w:t>□</w:t>
            </w:r>
            <w:r w:rsidRPr="00FA0FB6">
              <w:rPr>
                <w:rFonts w:eastAsiaTheme="minorEastAsia"/>
                <w:b/>
                <w:sz w:val="21"/>
                <w:szCs w:val="21"/>
                <w:lang w:eastAsia="zh-CN"/>
              </w:rPr>
              <w:t>核心能力</w:t>
            </w:r>
            <w:r w:rsidRPr="00FA0FB6">
              <w:rPr>
                <w:rFonts w:eastAsiaTheme="minorEastAsia"/>
                <w:b/>
                <w:sz w:val="21"/>
                <w:szCs w:val="21"/>
                <w:lang w:eastAsia="zh-CN"/>
              </w:rPr>
              <w:t xml:space="preserve">5. </w:t>
            </w:r>
            <w:r w:rsidRPr="00FA0FB6">
              <w:rPr>
                <w:rFonts w:eastAsiaTheme="minorEastAsia"/>
                <w:sz w:val="21"/>
                <w:szCs w:val="21"/>
                <w:lang w:eastAsia="zh-CN"/>
              </w:rPr>
              <w:t>具备计划管理、有效沟通与团队合作的能力。</w:t>
            </w:r>
          </w:p>
          <w:p w:rsidR="00FA0FB6" w:rsidRPr="00FA0FB6" w:rsidRDefault="00FA0FB6" w:rsidP="00FA0FB6">
            <w:pPr>
              <w:tabs>
                <w:tab w:val="left" w:pos="1440"/>
              </w:tabs>
              <w:spacing w:after="0" w:line="360" w:lineRule="exact"/>
              <w:outlineLvl w:val="0"/>
              <w:rPr>
                <w:rFonts w:eastAsiaTheme="minorEastAsia"/>
                <w:b/>
                <w:sz w:val="21"/>
                <w:szCs w:val="21"/>
                <w:lang w:eastAsia="zh-CN"/>
              </w:rPr>
            </w:pPr>
            <w:r w:rsidRPr="00FA0FB6">
              <w:rPr>
                <w:rFonts w:eastAsia="宋体"/>
                <w:sz w:val="21"/>
                <w:szCs w:val="21"/>
                <w:lang w:eastAsia="zh-CN"/>
              </w:rPr>
              <w:t>□</w:t>
            </w:r>
            <w:r w:rsidRPr="00FA0FB6">
              <w:rPr>
                <w:rFonts w:eastAsiaTheme="minorEastAsia"/>
                <w:b/>
                <w:sz w:val="21"/>
                <w:szCs w:val="21"/>
                <w:lang w:eastAsia="zh-CN"/>
              </w:rPr>
              <w:t>核心能力</w:t>
            </w:r>
            <w:r w:rsidRPr="00FA0FB6">
              <w:rPr>
                <w:rFonts w:eastAsiaTheme="minorEastAsia"/>
                <w:b/>
                <w:sz w:val="21"/>
                <w:szCs w:val="21"/>
                <w:lang w:eastAsia="zh-CN"/>
              </w:rPr>
              <w:t xml:space="preserve">6. </w:t>
            </w:r>
            <w:r w:rsidRPr="00FA0FB6">
              <w:rPr>
                <w:rFonts w:eastAsiaTheme="minorEastAsia"/>
                <w:sz w:val="21"/>
                <w:szCs w:val="21"/>
                <w:lang w:eastAsia="zh-CN"/>
              </w:rPr>
              <w:t>具备资料搜集与分析能力并且运用于专业化学的专题研究与书报讨论之能力。</w:t>
            </w:r>
          </w:p>
          <w:p w:rsidR="00FA0FB6" w:rsidRPr="00FA0FB6" w:rsidRDefault="00FA0FB6" w:rsidP="00FA0FB6">
            <w:pPr>
              <w:tabs>
                <w:tab w:val="left" w:pos="1440"/>
              </w:tabs>
              <w:spacing w:after="0" w:line="360" w:lineRule="exact"/>
              <w:outlineLvl w:val="0"/>
              <w:rPr>
                <w:rFonts w:eastAsiaTheme="minorEastAsia"/>
                <w:sz w:val="21"/>
                <w:szCs w:val="21"/>
                <w:lang w:eastAsia="zh-CN"/>
              </w:rPr>
            </w:pPr>
            <w:r w:rsidRPr="00FA0FB6">
              <w:rPr>
                <w:rFonts w:eastAsiaTheme="minorEastAsia"/>
                <w:sz w:val="21"/>
                <w:szCs w:val="21"/>
              </w:rPr>
              <w:lastRenderedPageBreak/>
              <w:sym w:font="Wingdings 2" w:char="F052"/>
            </w:r>
            <w:r w:rsidRPr="00FA0FB6">
              <w:rPr>
                <w:rFonts w:eastAsiaTheme="minorEastAsia"/>
                <w:b/>
                <w:sz w:val="21"/>
                <w:szCs w:val="21"/>
                <w:lang w:eastAsia="zh-CN"/>
              </w:rPr>
              <w:t>核心能力</w:t>
            </w:r>
            <w:r w:rsidRPr="00FA0FB6">
              <w:rPr>
                <w:rFonts w:eastAsiaTheme="minorEastAsia"/>
                <w:b/>
                <w:sz w:val="21"/>
                <w:szCs w:val="21"/>
                <w:lang w:eastAsia="zh-CN"/>
              </w:rPr>
              <w:t xml:space="preserve">7. </w:t>
            </w:r>
            <w:r w:rsidRPr="00FA0FB6">
              <w:rPr>
                <w:rFonts w:eastAsiaTheme="minorEastAsia"/>
                <w:sz w:val="21"/>
                <w:szCs w:val="21"/>
                <w:lang w:eastAsia="zh-CN"/>
              </w:rPr>
              <w:t>具备英语听说和读写能力，了解化工技术对环境、社会及全球的影响，并培养持续学习的习惯与能力。</w:t>
            </w:r>
          </w:p>
          <w:p w:rsidR="00FA0FB6" w:rsidRPr="00526680" w:rsidRDefault="00FA0FB6" w:rsidP="00FA0FB6">
            <w:pPr>
              <w:tabs>
                <w:tab w:val="left" w:pos="1440"/>
              </w:tabs>
              <w:spacing w:after="0" w:line="360" w:lineRule="exact"/>
              <w:outlineLvl w:val="0"/>
              <w:rPr>
                <w:rFonts w:eastAsia="宋体"/>
                <w:b/>
                <w:sz w:val="21"/>
                <w:szCs w:val="21"/>
                <w:lang w:eastAsia="zh-CN"/>
              </w:rPr>
            </w:pPr>
            <w:r w:rsidRPr="00FA0FB6">
              <w:rPr>
                <w:rFonts w:eastAsiaTheme="minorEastAsia"/>
                <w:sz w:val="21"/>
                <w:szCs w:val="21"/>
              </w:rPr>
              <w:sym w:font="Wingdings 2" w:char="F052"/>
            </w:r>
            <w:r w:rsidRPr="00FA0FB6">
              <w:rPr>
                <w:rFonts w:eastAsiaTheme="minorEastAsia"/>
                <w:b/>
                <w:sz w:val="21"/>
                <w:szCs w:val="21"/>
                <w:lang w:eastAsia="zh-CN"/>
              </w:rPr>
              <w:t>核心能力</w:t>
            </w:r>
            <w:r w:rsidRPr="00FA0FB6">
              <w:rPr>
                <w:rFonts w:eastAsiaTheme="minorEastAsia"/>
                <w:b/>
                <w:sz w:val="21"/>
                <w:szCs w:val="21"/>
                <w:lang w:eastAsia="zh-CN"/>
              </w:rPr>
              <w:t xml:space="preserve">8. </w:t>
            </w:r>
            <w:r w:rsidRPr="00FA0FB6">
              <w:rPr>
                <w:rFonts w:eastAsiaTheme="minorEastAsia"/>
                <w:sz w:val="21"/>
                <w:szCs w:val="21"/>
                <w:lang w:eastAsia="zh-CN"/>
              </w:rPr>
              <w:t>理解工程伦理，及安全、卫生、环保等社会责任。</w:t>
            </w:r>
          </w:p>
        </w:tc>
      </w:tr>
      <w:tr w:rsidR="00FA0FB6" w:rsidRPr="00526680" w:rsidTr="009B3B0C">
        <w:trPr>
          <w:trHeight w:val="340"/>
          <w:jc w:val="center"/>
        </w:trPr>
        <w:tc>
          <w:tcPr>
            <w:tcW w:w="4700" w:type="dxa"/>
            <w:gridSpan w:val="5"/>
            <w:vMerge/>
            <w:vAlign w:val="center"/>
          </w:tcPr>
          <w:p w:rsidR="00FA0FB6" w:rsidRPr="00526680" w:rsidRDefault="00FA0FB6" w:rsidP="00FA0FB6">
            <w:pPr>
              <w:tabs>
                <w:tab w:val="left" w:pos="1440"/>
              </w:tabs>
              <w:spacing w:after="0" w:line="360" w:lineRule="exact"/>
              <w:outlineLvl w:val="0"/>
              <w:rPr>
                <w:rFonts w:eastAsia="宋体"/>
                <w:b/>
                <w:sz w:val="21"/>
                <w:szCs w:val="21"/>
                <w:lang w:eastAsia="zh-CN"/>
              </w:rPr>
            </w:pPr>
          </w:p>
        </w:tc>
        <w:tc>
          <w:tcPr>
            <w:tcW w:w="4701" w:type="dxa"/>
            <w:gridSpan w:val="5"/>
            <w:vAlign w:val="center"/>
          </w:tcPr>
          <w:p w:rsidR="00FA0FB6" w:rsidRPr="00FA0FB6" w:rsidRDefault="00FA0FB6" w:rsidP="00FA0FB6">
            <w:pPr>
              <w:tabs>
                <w:tab w:val="left" w:pos="1440"/>
              </w:tabs>
              <w:spacing w:after="0" w:line="360" w:lineRule="exact"/>
              <w:outlineLvl w:val="0"/>
              <w:rPr>
                <w:rFonts w:eastAsia="宋体"/>
                <w:b/>
                <w:sz w:val="21"/>
                <w:szCs w:val="21"/>
                <w:lang w:eastAsia="zh-CN"/>
              </w:rPr>
            </w:pPr>
            <w:r w:rsidRPr="00FA0FB6">
              <w:rPr>
                <w:rFonts w:eastAsia="宋体"/>
                <w:b/>
                <w:sz w:val="21"/>
                <w:szCs w:val="21"/>
                <w:lang w:eastAsia="zh-CN"/>
              </w:rPr>
              <w:t>本课程与学生核心能力培养之间的关联（</w:t>
            </w:r>
            <w:r w:rsidRPr="00FA0FB6">
              <w:rPr>
                <w:rFonts w:eastAsia="宋体" w:hint="eastAsia"/>
                <w:b/>
                <w:sz w:val="21"/>
                <w:szCs w:val="21"/>
                <w:lang w:eastAsia="zh-CN"/>
              </w:rPr>
              <w:t>应化卓越</w:t>
            </w:r>
            <w:r w:rsidRPr="00FA0FB6">
              <w:rPr>
                <w:rFonts w:eastAsia="宋体"/>
                <w:b/>
                <w:sz w:val="21"/>
                <w:szCs w:val="21"/>
                <w:lang w:eastAsia="zh-CN"/>
              </w:rPr>
              <w:t>）：</w:t>
            </w:r>
          </w:p>
          <w:p w:rsidR="00FA0FB6" w:rsidRPr="00FA0FB6" w:rsidRDefault="00FA0FB6" w:rsidP="00FA0FB6">
            <w:pPr>
              <w:tabs>
                <w:tab w:val="left" w:pos="1440"/>
              </w:tabs>
              <w:spacing w:after="0" w:line="360" w:lineRule="exact"/>
              <w:outlineLvl w:val="0"/>
              <w:rPr>
                <w:rFonts w:eastAsiaTheme="minorEastAsia"/>
                <w:sz w:val="21"/>
                <w:szCs w:val="21"/>
                <w:lang w:eastAsia="zh-CN"/>
              </w:rPr>
            </w:pPr>
            <w:r w:rsidRPr="00FA0FB6">
              <w:rPr>
                <w:rFonts w:eastAsiaTheme="minorEastAsia"/>
                <w:sz w:val="21"/>
                <w:szCs w:val="21"/>
              </w:rPr>
              <w:sym w:font="Wingdings 2" w:char="F052"/>
            </w:r>
            <w:r w:rsidRPr="00FA0FB6">
              <w:rPr>
                <w:rFonts w:eastAsia="宋体"/>
                <w:b/>
                <w:sz w:val="21"/>
                <w:szCs w:val="21"/>
                <w:lang w:eastAsia="zh-CN"/>
              </w:rPr>
              <w:t>核心能力</w:t>
            </w:r>
            <w:r w:rsidRPr="00FA0FB6">
              <w:rPr>
                <w:rFonts w:eastAsia="宋体"/>
                <w:b/>
                <w:sz w:val="21"/>
                <w:szCs w:val="21"/>
                <w:lang w:eastAsia="zh-CN"/>
              </w:rPr>
              <w:t>1</w:t>
            </w:r>
            <w:r w:rsidRPr="00FA0FB6">
              <w:rPr>
                <w:rFonts w:eastAsiaTheme="minorEastAsia"/>
                <w:sz w:val="21"/>
                <w:szCs w:val="21"/>
                <w:lang w:eastAsia="zh-CN"/>
              </w:rPr>
              <w:t xml:space="preserve">. </w:t>
            </w:r>
            <w:r w:rsidRPr="00FA0FB6">
              <w:rPr>
                <w:rFonts w:eastAsiaTheme="minorEastAsia"/>
                <w:sz w:val="21"/>
                <w:szCs w:val="21"/>
                <w:lang w:eastAsia="zh-CN"/>
              </w:rPr>
              <w:t>运用数学、物理、化学、化工基础科学理论和工程知识的能力。</w:t>
            </w:r>
          </w:p>
          <w:p w:rsidR="00FA0FB6" w:rsidRPr="00FA0FB6" w:rsidRDefault="00FA0FB6" w:rsidP="00FA0FB6">
            <w:pPr>
              <w:tabs>
                <w:tab w:val="left" w:pos="1440"/>
              </w:tabs>
              <w:spacing w:after="0" w:line="360" w:lineRule="exact"/>
              <w:outlineLvl w:val="0"/>
              <w:rPr>
                <w:rFonts w:eastAsiaTheme="minorEastAsia"/>
                <w:sz w:val="21"/>
                <w:szCs w:val="21"/>
                <w:lang w:eastAsia="zh-CN"/>
              </w:rPr>
            </w:pPr>
            <w:r w:rsidRPr="00FA0FB6">
              <w:rPr>
                <w:rFonts w:eastAsiaTheme="minorEastAsia"/>
                <w:sz w:val="21"/>
                <w:szCs w:val="21"/>
              </w:rPr>
              <w:sym w:font="Wingdings 2" w:char="F052"/>
            </w:r>
            <w:r w:rsidRPr="00FA0FB6">
              <w:rPr>
                <w:rFonts w:eastAsiaTheme="minorEastAsia"/>
                <w:b/>
                <w:sz w:val="21"/>
                <w:szCs w:val="21"/>
                <w:lang w:eastAsia="zh-CN"/>
              </w:rPr>
              <w:t>核心能力</w:t>
            </w:r>
            <w:r w:rsidRPr="00FA0FB6">
              <w:rPr>
                <w:rFonts w:eastAsiaTheme="minorEastAsia"/>
                <w:b/>
                <w:sz w:val="21"/>
                <w:szCs w:val="21"/>
                <w:lang w:eastAsia="zh-CN"/>
              </w:rPr>
              <w:t xml:space="preserve">2. </w:t>
            </w:r>
            <w:r w:rsidRPr="00FA0FB6">
              <w:rPr>
                <w:rFonts w:eastAsiaTheme="minorEastAsia"/>
                <w:sz w:val="21"/>
                <w:szCs w:val="21"/>
                <w:lang w:eastAsia="zh-CN"/>
              </w:rPr>
              <w:t>设计与执行实验与仪器操作、分析与解释实验数据的能力。</w:t>
            </w:r>
          </w:p>
          <w:p w:rsidR="00FA0FB6" w:rsidRPr="00FA0FB6" w:rsidRDefault="00FA0FB6" w:rsidP="00FA0FB6">
            <w:pPr>
              <w:tabs>
                <w:tab w:val="left" w:pos="1440"/>
              </w:tabs>
              <w:spacing w:after="0" w:line="360" w:lineRule="exact"/>
              <w:outlineLvl w:val="0"/>
              <w:rPr>
                <w:rFonts w:eastAsiaTheme="minorEastAsia"/>
                <w:sz w:val="21"/>
                <w:szCs w:val="21"/>
                <w:lang w:eastAsia="zh-CN"/>
              </w:rPr>
            </w:pPr>
            <w:r w:rsidRPr="00FA0FB6">
              <w:rPr>
                <w:rFonts w:eastAsiaTheme="minorEastAsia"/>
                <w:sz w:val="21"/>
                <w:szCs w:val="21"/>
              </w:rPr>
              <w:sym w:font="Wingdings 2" w:char="F052"/>
            </w:r>
            <w:r w:rsidRPr="00FA0FB6">
              <w:rPr>
                <w:rFonts w:eastAsiaTheme="minorEastAsia"/>
                <w:b/>
                <w:sz w:val="21"/>
                <w:szCs w:val="21"/>
                <w:lang w:eastAsia="zh-CN"/>
              </w:rPr>
              <w:t>核心能力</w:t>
            </w:r>
            <w:r w:rsidRPr="00FA0FB6">
              <w:rPr>
                <w:rFonts w:eastAsiaTheme="minorEastAsia"/>
                <w:b/>
                <w:sz w:val="21"/>
                <w:szCs w:val="21"/>
                <w:lang w:eastAsia="zh-CN"/>
              </w:rPr>
              <w:t xml:space="preserve">3. </w:t>
            </w:r>
            <w:r w:rsidRPr="00FA0FB6">
              <w:rPr>
                <w:rFonts w:eastAsiaTheme="minorEastAsia"/>
                <w:sz w:val="21"/>
                <w:szCs w:val="21"/>
                <w:lang w:eastAsia="zh-CN"/>
              </w:rPr>
              <w:t>运用特定领域之专业知识以进行策划及执行专题研究能力。</w:t>
            </w:r>
          </w:p>
          <w:p w:rsidR="00FA0FB6" w:rsidRPr="00FA0FB6" w:rsidRDefault="00FA0FB6" w:rsidP="00FA0FB6">
            <w:pPr>
              <w:tabs>
                <w:tab w:val="left" w:pos="1440"/>
              </w:tabs>
              <w:spacing w:after="0" w:line="360" w:lineRule="exact"/>
              <w:outlineLvl w:val="0"/>
              <w:rPr>
                <w:rFonts w:eastAsiaTheme="minorEastAsia"/>
                <w:sz w:val="21"/>
                <w:szCs w:val="21"/>
                <w:lang w:eastAsia="zh-CN"/>
              </w:rPr>
            </w:pPr>
            <w:r w:rsidRPr="00FA0FB6">
              <w:rPr>
                <w:rFonts w:eastAsia="宋体"/>
                <w:sz w:val="21"/>
                <w:szCs w:val="21"/>
                <w:lang w:eastAsia="zh-CN"/>
              </w:rPr>
              <w:t>□</w:t>
            </w:r>
            <w:r w:rsidRPr="00FA0FB6">
              <w:rPr>
                <w:rFonts w:eastAsiaTheme="minorEastAsia"/>
                <w:b/>
                <w:sz w:val="21"/>
                <w:szCs w:val="21"/>
                <w:lang w:eastAsia="zh-CN"/>
              </w:rPr>
              <w:t>核心能力</w:t>
            </w:r>
            <w:r w:rsidRPr="00FA0FB6">
              <w:rPr>
                <w:rFonts w:eastAsiaTheme="minorEastAsia"/>
                <w:b/>
                <w:sz w:val="21"/>
                <w:szCs w:val="21"/>
                <w:lang w:eastAsia="zh-CN"/>
              </w:rPr>
              <w:t xml:space="preserve">4. </w:t>
            </w:r>
            <w:r w:rsidRPr="00FA0FB6">
              <w:rPr>
                <w:rFonts w:eastAsiaTheme="minorEastAsia"/>
                <w:sz w:val="21"/>
                <w:szCs w:val="21"/>
                <w:lang w:eastAsia="zh-CN"/>
              </w:rPr>
              <w:t>具备工程设计方法与管理的能力并运用于工程实务之能力。</w:t>
            </w:r>
          </w:p>
          <w:p w:rsidR="00FA0FB6" w:rsidRPr="00FA0FB6" w:rsidRDefault="00FA0FB6" w:rsidP="00FA0FB6">
            <w:pPr>
              <w:tabs>
                <w:tab w:val="left" w:pos="1440"/>
              </w:tabs>
              <w:spacing w:after="0" w:line="360" w:lineRule="exact"/>
              <w:outlineLvl w:val="0"/>
              <w:rPr>
                <w:rFonts w:eastAsiaTheme="minorEastAsia"/>
                <w:sz w:val="21"/>
                <w:szCs w:val="21"/>
                <w:lang w:eastAsia="zh-CN"/>
              </w:rPr>
            </w:pPr>
            <w:r w:rsidRPr="00FA0FB6">
              <w:rPr>
                <w:rFonts w:eastAsia="宋体"/>
                <w:sz w:val="21"/>
                <w:szCs w:val="21"/>
                <w:lang w:eastAsia="zh-CN"/>
              </w:rPr>
              <w:t>□</w:t>
            </w:r>
            <w:r w:rsidRPr="00FA0FB6">
              <w:rPr>
                <w:rFonts w:eastAsiaTheme="minorEastAsia"/>
                <w:b/>
                <w:sz w:val="21"/>
                <w:szCs w:val="21"/>
                <w:lang w:eastAsia="zh-CN"/>
              </w:rPr>
              <w:t>核心能力</w:t>
            </w:r>
            <w:r w:rsidRPr="00FA0FB6">
              <w:rPr>
                <w:rFonts w:eastAsiaTheme="minorEastAsia"/>
                <w:b/>
                <w:sz w:val="21"/>
                <w:szCs w:val="21"/>
                <w:lang w:eastAsia="zh-CN"/>
              </w:rPr>
              <w:t xml:space="preserve">5. </w:t>
            </w:r>
            <w:r w:rsidRPr="00FA0FB6">
              <w:rPr>
                <w:rFonts w:eastAsiaTheme="minorEastAsia"/>
                <w:sz w:val="21"/>
                <w:szCs w:val="21"/>
                <w:lang w:eastAsia="zh-CN"/>
              </w:rPr>
              <w:t>具备计划管理、有效沟通与团队合作的能力。</w:t>
            </w:r>
          </w:p>
          <w:p w:rsidR="00FA0FB6" w:rsidRPr="00FA0FB6" w:rsidRDefault="00FA0FB6" w:rsidP="00FA0FB6">
            <w:pPr>
              <w:tabs>
                <w:tab w:val="left" w:pos="1440"/>
              </w:tabs>
              <w:spacing w:after="0" w:line="360" w:lineRule="exact"/>
              <w:outlineLvl w:val="0"/>
              <w:rPr>
                <w:rFonts w:eastAsiaTheme="minorEastAsia"/>
                <w:sz w:val="21"/>
                <w:szCs w:val="21"/>
                <w:lang w:eastAsia="zh-CN"/>
              </w:rPr>
            </w:pPr>
            <w:r w:rsidRPr="00FA0FB6">
              <w:rPr>
                <w:rFonts w:eastAsia="宋体"/>
                <w:sz w:val="21"/>
                <w:szCs w:val="21"/>
                <w:lang w:eastAsia="zh-CN"/>
              </w:rPr>
              <w:t>□</w:t>
            </w:r>
            <w:r w:rsidRPr="00FA0FB6">
              <w:rPr>
                <w:rFonts w:eastAsiaTheme="minorEastAsia"/>
                <w:b/>
                <w:sz w:val="21"/>
                <w:szCs w:val="21"/>
                <w:lang w:eastAsia="zh-CN"/>
              </w:rPr>
              <w:t>核心能力</w:t>
            </w:r>
            <w:r w:rsidRPr="00FA0FB6">
              <w:rPr>
                <w:rFonts w:eastAsiaTheme="minorEastAsia"/>
                <w:b/>
                <w:sz w:val="21"/>
                <w:szCs w:val="21"/>
                <w:lang w:eastAsia="zh-CN"/>
              </w:rPr>
              <w:t xml:space="preserve">6. </w:t>
            </w:r>
            <w:r w:rsidRPr="00FA0FB6">
              <w:rPr>
                <w:rFonts w:eastAsiaTheme="minorEastAsia"/>
                <w:sz w:val="21"/>
                <w:szCs w:val="21"/>
                <w:lang w:eastAsia="zh-CN"/>
              </w:rPr>
              <w:t>运用基础理论以创新思考及独立解决复杂问题的能力。</w:t>
            </w:r>
          </w:p>
          <w:p w:rsidR="00FA0FB6" w:rsidRPr="00FA0FB6" w:rsidRDefault="00FA0FB6" w:rsidP="00FA0FB6">
            <w:pPr>
              <w:tabs>
                <w:tab w:val="left" w:pos="1440"/>
              </w:tabs>
              <w:spacing w:after="0" w:line="360" w:lineRule="exact"/>
              <w:outlineLvl w:val="0"/>
              <w:rPr>
                <w:rFonts w:eastAsiaTheme="minorEastAsia"/>
                <w:sz w:val="21"/>
                <w:szCs w:val="21"/>
                <w:lang w:eastAsia="zh-CN"/>
              </w:rPr>
            </w:pPr>
            <w:r w:rsidRPr="00FA0FB6">
              <w:rPr>
                <w:rFonts w:eastAsiaTheme="minorEastAsia"/>
                <w:sz w:val="21"/>
                <w:szCs w:val="21"/>
              </w:rPr>
              <w:sym w:font="Wingdings 2" w:char="F052"/>
            </w:r>
            <w:r w:rsidRPr="00FA0FB6">
              <w:rPr>
                <w:rFonts w:eastAsiaTheme="minorEastAsia"/>
                <w:b/>
                <w:sz w:val="21"/>
                <w:szCs w:val="21"/>
                <w:lang w:eastAsia="zh-CN"/>
              </w:rPr>
              <w:t>核心能力</w:t>
            </w:r>
            <w:r w:rsidRPr="00FA0FB6">
              <w:rPr>
                <w:rFonts w:eastAsiaTheme="minorEastAsia"/>
                <w:b/>
                <w:sz w:val="21"/>
                <w:szCs w:val="21"/>
                <w:lang w:eastAsia="zh-CN"/>
              </w:rPr>
              <w:t xml:space="preserve">7. </w:t>
            </w:r>
            <w:r w:rsidRPr="00FA0FB6">
              <w:rPr>
                <w:rFonts w:eastAsiaTheme="minorEastAsia"/>
                <w:sz w:val="21"/>
                <w:szCs w:val="21"/>
                <w:lang w:eastAsia="zh-CN"/>
              </w:rPr>
              <w:t>具备英语听说和读写能力，了解化工技术对环境、社会及全球的影响，并培养持续学习、自主学习的习惯与能力。</w:t>
            </w:r>
          </w:p>
          <w:p w:rsidR="00FA0FB6" w:rsidRPr="00FA0FB6" w:rsidRDefault="00FA0FB6" w:rsidP="00FA0FB6">
            <w:pPr>
              <w:tabs>
                <w:tab w:val="left" w:pos="1440"/>
              </w:tabs>
              <w:spacing w:after="0" w:line="360" w:lineRule="exact"/>
              <w:outlineLvl w:val="0"/>
              <w:rPr>
                <w:rFonts w:eastAsia="宋体"/>
                <w:b/>
                <w:sz w:val="21"/>
                <w:szCs w:val="21"/>
                <w:lang w:eastAsia="zh-CN"/>
              </w:rPr>
            </w:pPr>
            <w:r w:rsidRPr="00FA0FB6">
              <w:rPr>
                <w:rFonts w:eastAsiaTheme="minorEastAsia"/>
                <w:sz w:val="21"/>
                <w:szCs w:val="21"/>
              </w:rPr>
              <w:sym w:font="Wingdings 2" w:char="F052"/>
            </w:r>
            <w:r w:rsidRPr="00FA0FB6">
              <w:rPr>
                <w:rFonts w:eastAsiaTheme="minorEastAsia"/>
                <w:b/>
                <w:sz w:val="21"/>
                <w:szCs w:val="21"/>
                <w:lang w:eastAsia="zh-CN"/>
              </w:rPr>
              <w:t>核心能力</w:t>
            </w:r>
            <w:r w:rsidRPr="00FA0FB6">
              <w:rPr>
                <w:rFonts w:eastAsiaTheme="minorEastAsia"/>
                <w:b/>
                <w:sz w:val="21"/>
                <w:szCs w:val="21"/>
                <w:lang w:eastAsia="zh-CN"/>
              </w:rPr>
              <w:t xml:space="preserve">8. </w:t>
            </w:r>
            <w:r w:rsidRPr="00FA0FB6">
              <w:rPr>
                <w:rFonts w:eastAsiaTheme="minorEastAsia"/>
                <w:sz w:val="21"/>
                <w:szCs w:val="21"/>
                <w:lang w:eastAsia="zh-CN"/>
              </w:rPr>
              <w:t>理解工程伦理，及安全、卫生、环保等社会责任，具备良好的国际视野。</w:t>
            </w:r>
          </w:p>
        </w:tc>
      </w:tr>
      <w:tr w:rsidR="00735FDE" w:rsidRPr="00526680" w:rsidTr="002F619F">
        <w:trPr>
          <w:trHeight w:val="340"/>
          <w:jc w:val="center"/>
        </w:trPr>
        <w:tc>
          <w:tcPr>
            <w:tcW w:w="9401" w:type="dxa"/>
            <w:gridSpan w:val="10"/>
            <w:shd w:val="clear" w:color="auto" w:fill="C0C0C0"/>
            <w:vAlign w:val="center"/>
          </w:tcPr>
          <w:p w:rsidR="00735FDE" w:rsidRPr="00526680" w:rsidRDefault="00735FDE" w:rsidP="00FA0FB6">
            <w:pPr>
              <w:tabs>
                <w:tab w:val="left" w:pos="1440"/>
              </w:tabs>
              <w:spacing w:after="0" w:line="360" w:lineRule="exact"/>
              <w:jc w:val="center"/>
              <w:outlineLvl w:val="0"/>
              <w:rPr>
                <w:rFonts w:eastAsia="宋体"/>
                <w:b/>
                <w:sz w:val="21"/>
                <w:szCs w:val="21"/>
                <w:lang w:eastAsia="zh-CN"/>
              </w:rPr>
            </w:pPr>
            <w:r w:rsidRPr="00526680">
              <w:rPr>
                <w:rFonts w:eastAsia="宋体"/>
                <w:b/>
                <w:szCs w:val="21"/>
                <w:lang w:eastAsia="zh-CN"/>
              </w:rPr>
              <w:t>理论教学进程表</w:t>
            </w:r>
          </w:p>
        </w:tc>
      </w:tr>
      <w:tr w:rsidR="00735FDE" w:rsidRPr="00526680" w:rsidTr="002F619F">
        <w:trPr>
          <w:trHeight w:val="340"/>
          <w:jc w:val="center"/>
        </w:trPr>
        <w:tc>
          <w:tcPr>
            <w:tcW w:w="707" w:type="dxa"/>
            <w:tcMar>
              <w:left w:w="28" w:type="dxa"/>
              <w:right w:w="28" w:type="dxa"/>
            </w:tcMar>
            <w:vAlign w:val="center"/>
          </w:tcPr>
          <w:p w:rsidR="00735FDE" w:rsidRPr="00526680" w:rsidRDefault="00735FDE" w:rsidP="00FA0FB6">
            <w:pPr>
              <w:spacing w:after="0" w:line="360" w:lineRule="exact"/>
              <w:jc w:val="center"/>
              <w:rPr>
                <w:rFonts w:eastAsia="宋体"/>
                <w:b/>
                <w:sz w:val="21"/>
                <w:szCs w:val="21"/>
              </w:rPr>
            </w:pPr>
            <w:proofErr w:type="spellStart"/>
            <w:r w:rsidRPr="00526680">
              <w:rPr>
                <w:rFonts w:eastAsia="宋体"/>
                <w:b/>
                <w:sz w:val="21"/>
                <w:szCs w:val="21"/>
              </w:rPr>
              <w:t>周次</w:t>
            </w:r>
            <w:proofErr w:type="spellEnd"/>
          </w:p>
        </w:tc>
        <w:tc>
          <w:tcPr>
            <w:tcW w:w="1717" w:type="dxa"/>
            <w:gridSpan w:val="2"/>
            <w:tcMar>
              <w:left w:w="28" w:type="dxa"/>
              <w:right w:w="28" w:type="dxa"/>
            </w:tcMar>
            <w:vAlign w:val="center"/>
          </w:tcPr>
          <w:p w:rsidR="00735FDE" w:rsidRPr="00526680" w:rsidRDefault="00735FDE" w:rsidP="00FA0FB6">
            <w:pPr>
              <w:spacing w:after="0" w:line="360" w:lineRule="exact"/>
              <w:jc w:val="center"/>
              <w:rPr>
                <w:rFonts w:eastAsia="宋体"/>
                <w:b/>
                <w:sz w:val="21"/>
                <w:szCs w:val="21"/>
              </w:rPr>
            </w:pPr>
            <w:proofErr w:type="spellStart"/>
            <w:r w:rsidRPr="00526680">
              <w:rPr>
                <w:rFonts w:eastAsia="宋体"/>
                <w:b/>
                <w:sz w:val="21"/>
                <w:szCs w:val="21"/>
              </w:rPr>
              <w:t>教学主题</w:t>
            </w:r>
            <w:proofErr w:type="spellEnd"/>
          </w:p>
        </w:tc>
        <w:tc>
          <w:tcPr>
            <w:tcW w:w="621" w:type="dxa"/>
            <w:tcMar>
              <w:left w:w="28" w:type="dxa"/>
              <w:right w:w="28" w:type="dxa"/>
            </w:tcMar>
            <w:vAlign w:val="center"/>
          </w:tcPr>
          <w:p w:rsidR="00735FDE" w:rsidRPr="00526680" w:rsidRDefault="00735FDE" w:rsidP="00FA0FB6">
            <w:pPr>
              <w:spacing w:after="0" w:line="360" w:lineRule="exact"/>
              <w:jc w:val="center"/>
              <w:rPr>
                <w:rFonts w:eastAsia="宋体"/>
                <w:b/>
                <w:sz w:val="21"/>
                <w:szCs w:val="21"/>
              </w:rPr>
            </w:pPr>
            <w:proofErr w:type="spellStart"/>
            <w:r w:rsidRPr="00526680">
              <w:rPr>
                <w:rFonts w:eastAsia="宋体"/>
                <w:b/>
                <w:sz w:val="21"/>
                <w:szCs w:val="21"/>
              </w:rPr>
              <w:t>教学时长</w:t>
            </w:r>
            <w:proofErr w:type="spellEnd"/>
          </w:p>
        </w:tc>
        <w:tc>
          <w:tcPr>
            <w:tcW w:w="4076" w:type="dxa"/>
            <w:gridSpan w:val="3"/>
            <w:tcMar>
              <w:left w:w="28" w:type="dxa"/>
              <w:right w:w="28" w:type="dxa"/>
            </w:tcMar>
            <w:vAlign w:val="center"/>
          </w:tcPr>
          <w:p w:rsidR="00735FDE" w:rsidRPr="00526680" w:rsidRDefault="00735FDE" w:rsidP="00FA0FB6">
            <w:pPr>
              <w:spacing w:after="0" w:line="360" w:lineRule="exact"/>
              <w:jc w:val="center"/>
              <w:rPr>
                <w:rFonts w:eastAsia="宋体"/>
                <w:b/>
                <w:sz w:val="21"/>
                <w:szCs w:val="21"/>
              </w:rPr>
            </w:pPr>
            <w:proofErr w:type="spellStart"/>
            <w:r w:rsidRPr="00526680">
              <w:rPr>
                <w:rFonts w:eastAsia="宋体"/>
                <w:b/>
                <w:sz w:val="21"/>
                <w:szCs w:val="21"/>
              </w:rPr>
              <w:t>教学的重点与难点</w:t>
            </w:r>
            <w:proofErr w:type="spellEnd"/>
          </w:p>
        </w:tc>
        <w:tc>
          <w:tcPr>
            <w:tcW w:w="967" w:type="dxa"/>
            <w:gridSpan w:val="2"/>
            <w:tcMar>
              <w:left w:w="28" w:type="dxa"/>
              <w:right w:w="28" w:type="dxa"/>
            </w:tcMar>
            <w:vAlign w:val="center"/>
          </w:tcPr>
          <w:p w:rsidR="00735FDE" w:rsidRPr="00526680" w:rsidRDefault="00735FDE" w:rsidP="00FA0FB6">
            <w:pPr>
              <w:spacing w:after="0" w:line="360" w:lineRule="exact"/>
              <w:jc w:val="center"/>
              <w:rPr>
                <w:rFonts w:eastAsia="宋体"/>
                <w:b/>
                <w:sz w:val="21"/>
                <w:szCs w:val="21"/>
              </w:rPr>
            </w:pPr>
            <w:proofErr w:type="spellStart"/>
            <w:r w:rsidRPr="00526680">
              <w:rPr>
                <w:rFonts w:eastAsia="宋体"/>
                <w:b/>
                <w:sz w:val="21"/>
                <w:szCs w:val="21"/>
              </w:rPr>
              <w:t>教学方式</w:t>
            </w:r>
            <w:proofErr w:type="spellEnd"/>
          </w:p>
        </w:tc>
        <w:tc>
          <w:tcPr>
            <w:tcW w:w="1313" w:type="dxa"/>
            <w:tcMar>
              <w:left w:w="28" w:type="dxa"/>
              <w:right w:w="28" w:type="dxa"/>
            </w:tcMar>
            <w:vAlign w:val="center"/>
          </w:tcPr>
          <w:p w:rsidR="00735FDE" w:rsidRPr="00526680" w:rsidRDefault="00735FDE" w:rsidP="00FA0FB6">
            <w:pPr>
              <w:spacing w:after="0" w:line="360" w:lineRule="exact"/>
              <w:jc w:val="center"/>
              <w:rPr>
                <w:rFonts w:eastAsia="宋体"/>
                <w:b/>
                <w:sz w:val="21"/>
                <w:szCs w:val="21"/>
              </w:rPr>
            </w:pPr>
            <w:proofErr w:type="spellStart"/>
            <w:r w:rsidRPr="00526680">
              <w:rPr>
                <w:rFonts w:eastAsia="宋体"/>
                <w:b/>
                <w:sz w:val="21"/>
                <w:szCs w:val="21"/>
              </w:rPr>
              <w:t>作业安排</w:t>
            </w:r>
            <w:proofErr w:type="spellEnd"/>
          </w:p>
        </w:tc>
      </w:tr>
      <w:tr w:rsidR="00735FDE" w:rsidRPr="00526680" w:rsidTr="002F619F">
        <w:trPr>
          <w:trHeight w:val="340"/>
          <w:jc w:val="center"/>
        </w:trPr>
        <w:tc>
          <w:tcPr>
            <w:tcW w:w="707" w:type="dxa"/>
            <w:vAlign w:val="center"/>
          </w:tcPr>
          <w:p w:rsidR="00735FDE" w:rsidRPr="00526680" w:rsidRDefault="007C532C" w:rsidP="00FA0FB6">
            <w:pPr>
              <w:spacing w:after="0" w:line="360" w:lineRule="exact"/>
              <w:jc w:val="center"/>
              <w:rPr>
                <w:rFonts w:eastAsia="宋体"/>
                <w:sz w:val="21"/>
                <w:szCs w:val="21"/>
                <w:lang w:eastAsia="zh-CN"/>
              </w:rPr>
            </w:pPr>
            <w:r w:rsidRPr="00526680">
              <w:rPr>
                <w:rFonts w:eastAsia="宋体"/>
                <w:sz w:val="21"/>
                <w:szCs w:val="21"/>
                <w:lang w:eastAsia="zh-CN"/>
              </w:rPr>
              <w:t>1</w:t>
            </w:r>
          </w:p>
        </w:tc>
        <w:tc>
          <w:tcPr>
            <w:tcW w:w="1717" w:type="dxa"/>
            <w:gridSpan w:val="2"/>
            <w:vAlign w:val="center"/>
          </w:tcPr>
          <w:p w:rsidR="00735FDE" w:rsidRPr="00526680" w:rsidRDefault="00A37803" w:rsidP="00FA0FB6">
            <w:pPr>
              <w:spacing w:after="0" w:line="360" w:lineRule="exact"/>
              <w:rPr>
                <w:rFonts w:eastAsia="宋体"/>
                <w:sz w:val="21"/>
                <w:szCs w:val="21"/>
                <w:lang w:eastAsia="zh-CN"/>
              </w:rPr>
            </w:pPr>
            <w:r w:rsidRPr="00526680">
              <w:rPr>
                <w:rFonts w:eastAsia="宋体"/>
                <w:sz w:val="21"/>
                <w:szCs w:val="21"/>
                <w:lang w:eastAsia="zh-CN"/>
              </w:rPr>
              <w:t>绪论</w:t>
            </w:r>
          </w:p>
        </w:tc>
        <w:tc>
          <w:tcPr>
            <w:tcW w:w="621" w:type="dxa"/>
            <w:vAlign w:val="center"/>
          </w:tcPr>
          <w:p w:rsidR="00735FDE" w:rsidRPr="00526680" w:rsidRDefault="007C532C" w:rsidP="00FA0FB6">
            <w:pPr>
              <w:spacing w:after="0" w:line="360" w:lineRule="exact"/>
              <w:jc w:val="center"/>
              <w:rPr>
                <w:rFonts w:eastAsia="宋体"/>
                <w:sz w:val="21"/>
                <w:szCs w:val="21"/>
                <w:lang w:eastAsia="zh-CN"/>
              </w:rPr>
            </w:pPr>
            <w:r w:rsidRPr="00526680">
              <w:rPr>
                <w:rFonts w:eastAsia="宋体"/>
                <w:sz w:val="21"/>
                <w:szCs w:val="21"/>
                <w:lang w:eastAsia="zh-CN"/>
              </w:rPr>
              <w:t>2</w:t>
            </w:r>
          </w:p>
        </w:tc>
        <w:tc>
          <w:tcPr>
            <w:tcW w:w="4076" w:type="dxa"/>
            <w:gridSpan w:val="3"/>
            <w:vAlign w:val="center"/>
          </w:tcPr>
          <w:p w:rsidR="00735FDE" w:rsidRPr="00526680" w:rsidRDefault="007C532C" w:rsidP="00FA0FB6">
            <w:pPr>
              <w:spacing w:after="0" w:line="360" w:lineRule="exact"/>
              <w:rPr>
                <w:rFonts w:eastAsia="宋体"/>
                <w:sz w:val="21"/>
                <w:szCs w:val="21"/>
                <w:lang w:eastAsia="zh-CN"/>
              </w:rPr>
            </w:pPr>
            <w:r w:rsidRPr="00526680">
              <w:rPr>
                <w:rFonts w:eastAsia="宋体"/>
                <w:sz w:val="21"/>
                <w:szCs w:val="21"/>
                <w:lang w:eastAsia="zh-CN"/>
              </w:rPr>
              <w:t>表面活性剂在水中的存在状态、表面活性剂的亲水</w:t>
            </w:r>
            <w:r w:rsidRPr="00526680">
              <w:rPr>
                <w:rFonts w:eastAsia="宋体"/>
                <w:sz w:val="21"/>
                <w:szCs w:val="21"/>
                <w:lang w:eastAsia="zh-CN"/>
              </w:rPr>
              <w:t>-</w:t>
            </w:r>
            <w:r w:rsidRPr="00526680">
              <w:rPr>
                <w:rFonts w:eastAsia="宋体"/>
                <w:sz w:val="21"/>
                <w:szCs w:val="21"/>
                <w:lang w:eastAsia="zh-CN"/>
              </w:rPr>
              <w:t>亲油平衡</w:t>
            </w:r>
          </w:p>
        </w:tc>
        <w:tc>
          <w:tcPr>
            <w:tcW w:w="967" w:type="dxa"/>
            <w:gridSpan w:val="2"/>
            <w:vAlign w:val="center"/>
          </w:tcPr>
          <w:p w:rsidR="00735FDE" w:rsidRPr="00526680" w:rsidRDefault="00264DB2" w:rsidP="00FA0FB6">
            <w:pPr>
              <w:spacing w:after="0" w:line="360" w:lineRule="exact"/>
              <w:rPr>
                <w:rFonts w:eastAsia="宋体"/>
                <w:sz w:val="21"/>
                <w:szCs w:val="21"/>
                <w:lang w:eastAsia="zh-CN"/>
              </w:rPr>
            </w:pPr>
            <w:r w:rsidRPr="00526680">
              <w:rPr>
                <w:rFonts w:eastAsia="宋体"/>
                <w:sz w:val="21"/>
                <w:szCs w:val="21"/>
                <w:lang w:eastAsia="zh-CN"/>
              </w:rPr>
              <w:t>讲授</w:t>
            </w:r>
          </w:p>
        </w:tc>
        <w:tc>
          <w:tcPr>
            <w:tcW w:w="1313" w:type="dxa"/>
            <w:vAlign w:val="center"/>
          </w:tcPr>
          <w:p w:rsidR="00735FDE" w:rsidRPr="00526680" w:rsidRDefault="00735FDE" w:rsidP="00FA0FB6">
            <w:pPr>
              <w:spacing w:after="0" w:line="360" w:lineRule="exact"/>
              <w:rPr>
                <w:rFonts w:eastAsia="宋体"/>
                <w:sz w:val="21"/>
                <w:szCs w:val="21"/>
                <w:lang w:eastAsia="zh-CN"/>
              </w:rPr>
            </w:pPr>
          </w:p>
        </w:tc>
      </w:tr>
      <w:tr w:rsidR="00735FDE" w:rsidRPr="00526680" w:rsidTr="002F619F">
        <w:trPr>
          <w:trHeight w:val="340"/>
          <w:jc w:val="center"/>
        </w:trPr>
        <w:tc>
          <w:tcPr>
            <w:tcW w:w="707" w:type="dxa"/>
            <w:vAlign w:val="center"/>
          </w:tcPr>
          <w:p w:rsidR="00735FDE" w:rsidRPr="00526680" w:rsidRDefault="007C532C" w:rsidP="00FA0FB6">
            <w:pPr>
              <w:spacing w:after="0" w:line="360" w:lineRule="exact"/>
              <w:jc w:val="center"/>
              <w:rPr>
                <w:rFonts w:eastAsia="宋体"/>
                <w:sz w:val="21"/>
                <w:szCs w:val="21"/>
                <w:lang w:eastAsia="zh-CN"/>
              </w:rPr>
            </w:pPr>
            <w:r w:rsidRPr="00526680">
              <w:rPr>
                <w:rFonts w:eastAsia="宋体"/>
                <w:sz w:val="21"/>
                <w:szCs w:val="21"/>
                <w:lang w:eastAsia="zh-CN"/>
              </w:rPr>
              <w:t>2-3</w:t>
            </w:r>
          </w:p>
        </w:tc>
        <w:tc>
          <w:tcPr>
            <w:tcW w:w="1717" w:type="dxa"/>
            <w:gridSpan w:val="2"/>
            <w:vAlign w:val="center"/>
          </w:tcPr>
          <w:p w:rsidR="00735FDE" w:rsidRPr="00526680" w:rsidRDefault="007C532C" w:rsidP="00FA0FB6">
            <w:pPr>
              <w:spacing w:after="0" w:line="360" w:lineRule="exact"/>
              <w:rPr>
                <w:rFonts w:eastAsia="宋体"/>
                <w:sz w:val="21"/>
                <w:szCs w:val="21"/>
                <w:lang w:eastAsia="zh-CN"/>
              </w:rPr>
            </w:pPr>
            <w:r w:rsidRPr="00526680">
              <w:rPr>
                <w:rFonts w:eastAsia="宋体"/>
                <w:sz w:val="21"/>
                <w:szCs w:val="21"/>
                <w:lang w:eastAsia="zh-CN"/>
              </w:rPr>
              <w:t>表面活性剂的类型</w:t>
            </w:r>
          </w:p>
        </w:tc>
        <w:tc>
          <w:tcPr>
            <w:tcW w:w="621" w:type="dxa"/>
            <w:vAlign w:val="center"/>
          </w:tcPr>
          <w:p w:rsidR="00735FDE" w:rsidRPr="00526680" w:rsidRDefault="007C532C" w:rsidP="00FA0FB6">
            <w:pPr>
              <w:spacing w:after="0" w:line="360" w:lineRule="exact"/>
              <w:jc w:val="center"/>
              <w:rPr>
                <w:rFonts w:eastAsia="宋体"/>
                <w:sz w:val="21"/>
                <w:szCs w:val="21"/>
                <w:lang w:eastAsia="zh-CN"/>
              </w:rPr>
            </w:pPr>
            <w:r w:rsidRPr="00526680">
              <w:rPr>
                <w:rFonts w:eastAsia="宋体"/>
                <w:sz w:val="21"/>
                <w:szCs w:val="21"/>
                <w:lang w:eastAsia="zh-CN"/>
              </w:rPr>
              <w:t>4</w:t>
            </w:r>
          </w:p>
        </w:tc>
        <w:tc>
          <w:tcPr>
            <w:tcW w:w="4076" w:type="dxa"/>
            <w:gridSpan w:val="3"/>
            <w:vAlign w:val="center"/>
          </w:tcPr>
          <w:p w:rsidR="00735FDE" w:rsidRPr="00526680" w:rsidRDefault="007C532C" w:rsidP="00FA0FB6">
            <w:pPr>
              <w:spacing w:after="0" w:line="360" w:lineRule="exact"/>
              <w:rPr>
                <w:rFonts w:eastAsia="宋体"/>
                <w:sz w:val="21"/>
                <w:szCs w:val="21"/>
                <w:lang w:eastAsia="zh-CN"/>
              </w:rPr>
            </w:pPr>
            <w:r w:rsidRPr="00526680">
              <w:rPr>
                <w:rFonts w:eastAsia="宋体"/>
                <w:sz w:val="21"/>
                <w:szCs w:val="21"/>
                <w:lang w:eastAsia="zh-CN"/>
              </w:rPr>
              <w:t>各类表面活性剂的特征、用途及合成方法</w:t>
            </w:r>
          </w:p>
        </w:tc>
        <w:tc>
          <w:tcPr>
            <w:tcW w:w="967" w:type="dxa"/>
            <w:gridSpan w:val="2"/>
            <w:vAlign w:val="center"/>
          </w:tcPr>
          <w:p w:rsidR="00735FDE" w:rsidRPr="00526680" w:rsidRDefault="00470A11" w:rsidP="00FA0FB6">
            <w:pPr>
              <w:spacing w:after="0" w:line="360" w:lineRule="exact"/>
              <w:rPr>
                <w:rFonts w:eastAsia="宋体"/>
                <w:sz w:val="21"/>
                <w:szCs w:val="21"/>
                <w:lang w:eastAsia="zh-CN"/>
              </w:rPr>
            </w:pPr>
            <w:r w:rsidRPr="00526680">
              <w:rPr>
                <w:rFonts w:eastAsia="宋体"/>
                <w:sz w:val="21"/>
                <w:szCs w:val="21"/>
                <w:lang w:eastAsia="zh-CN"/>
              </w:rPr>
              <w:t>讲授</w:t>
            </w:r>
          </w:p>
        </w:tc>
        <w:tc>
          <w:tcPr>
            <w:tcW w:w="1313" w:type="dxa"/>
            <w:vAlign w:val="center"/>
          </w:tcPr>
          <w:p w:rsidR="00735FDE" w:rsidRPr="00526680" w:rsidRDefault="00992E35" w:rsidP="00FA0FB6">
            <w:pPr>
              <w:spacing w:after="0" w:line="360" w:lineRule="exact"/>
              <w:rPr>
                <w:rFonts w:eastAsia="宋体"/>
                <w:sz w:val="21"/>
                <w:szCs w:val="21"/>
                <w:lang w:eastAsia="zh-CN"/>
              </w:rPr>
            </w:pPr>
            <w:r w:rsidRPr="00526680">
              <w:rPr>
                <w:rFonts w:eastAsia="宋体"/>
                <w:sz w:val="21"/>
                <w:szCs w:val="21"/>
                <w:lang w:eastAsia="zh-CN"/>
              </w:rPr>
              <w:t>课后作业：课后习题</w:t>
            </w:r>
          </w:p>
        </w:tc>
      </w:tr>
      <w:tr w:rsidR="00735FDE" w:rsidRPr="00526680" w:rsidTr="002F619F">
        <w:trPr>
          <w:trHeight w:val="340"/>
          <w:jc w:val="center"/>
        </w:trPr>
        <w:tc>
          <w:tcPr>
            <w:tcW w:w="707" w:type="dxa"/>
            <w:vAlign w:val="center"/>
          </w:tcPr>
          <w:p w:rsidR="00735FDE" w:rsidRPr="00526680" w:rsidRDefault="0061753F" w:rsidP="00FA0FB6">
            <w:pPr>
              <w:spacing w:after="0" w:line="360" w:lineRule="exact"/>
              <w:jc w:val="center"/>
              <w:rPr>
                <w:rFonts w:eastAsia="宋体"/>
                <w:sz w:val="21"/>
                <w:szCs w:val="21"/>
                <w:lang w:eastAsia="zh-CN"/>
              </w:rPr>
            </w:pPr>
            <w:r w:rsidRPr="00526680">
              <w:rPr>
                <w:rFonts w:eastAsia="宋体"/>
                <w:sz w:val="21"/>
                <w:szCs w:val="21"/>
                <w:lang w:eastAsia="zh-CN"/>
              </w:rPr>
              <w:t>4-5</w:t>
            </w:r>
          </w:p>
        </w:tc>
        <w:tc>
          <w:tcPr>
            <w:tcW w:w="1717" w:type="dxa"/>
            <w:gridSpan w:val="2"/>
            <w:vAlign w:val="center"/>
          </w:tcPr>
          <w:p w:rsidR="00735FDE" w:rsidRPr="00526680" w:rsidRDefault="0061753F" w:rsidP="00FA0FB6">
            <w:pPr>
              <w:spacing w:after="0" w:line="360" w:lineRule="exact"/>
              <w:rPr>
                <w:rFonts w:eastAsia="宋体"/>
                <w:sz w:val="21"/>
                <w:szCs w:val="21"/>
                <w:lang w:eastAsia="zh-CN"/>
              </w:rPr>
            </w:pPr>
            <w:r w:rsidRPr="00526680">
              <w:rPr>
                <w:rFonts w:eastAsia="宋体"/>
                <w:sz w:val="21"/>
                <w:szCs w:val="21"/>
                <w:lang w:eastAsia="zh-CN"/>
              </w:rPr>
              <w:t>表面活性剂在界面上的吸附</w:t>
            </w:r>
          </w:p>
        </w:tc>
        <w:tc>
          <w:tcPr>
            <w:tcW w:w="621" w:type="dxa"/>
            <w:vAlign w:val="center"/>
          </w:tcPr>
          <w:p w:rsidR="00735FDE" w:rsidRPr="00526680" w:rsidRDefault="0061753F" w:rsidP="00FA0FB6">
            <w:pPr>
              <w:spacing w:after="0" w:line="360" w:lineRule="exact"/>
              <w:jc w:val="center"/>
              <w:rPr>
                <w:rFonts w:eastAsia="宋体"/>
                <w:sz w:val="21"/>
                <w:szCs w:val="21"/>
                <w:lang w:eastAsia="zh-CN"/>
              </w:rPr>
            </w:pPr>
            <w:r w:rsidRPr="00526680">
              <w:rPr>
                <w:rFonts w:eastAsia="宋体"/>
                <w:sz w:val="21"/>
                <w:szCs w:val="21"/>
                <w:lang w:eastAsia="zh-CN"/>
              </w:rPr>
              <w:t>4</w:t>
            </w:r>
          </w:p>
        </w:tc>
        <w:tc>
          <w:tcPr>
            <w:tcW w:w="4076" w:type="dxa"/>
            <w:gridSpan w:val="3"/>
            <w:vAlign w:val="center"/>
          </w:tcPr>
          <w:p w:rsidR="00735FDE" w:rsidRPr="00526680" w:rsidRDefault="0061753F" w:rsidP="00FA0FB6">
            <w:pPr>
              <w:spacing w:after="0" w:line="360" w:lineRule="exact"/>
              <w:rPr>
                <w:rFonts w:eastAsia="宋体"/>
                <w:sz w:val="21"/>
                <w:szCs w:val="21"/>
                <w:lang w:eastAsia="zh-CN"/>
              </w:rPr>
            </w:pPr>
            <w:r w:rsidRPr="00526680">
              <w:rPr>
                <w:rFonts w:eastAsia="宋体"/>
                <w:sz w:val="21"/>
                <w:szCs w:val="21"/>
                <w:lang w:eastAsia="zh-CN"/>
              </w:rPr>
              <w:t>表面活性剂在气</w:t>
            </w:r>
            <w:r w:rsidRPr="00526680">
              <w:rPr>
                <w:rFonts w:eastAsia="宋体"/>
                <w:sz w:val="21"/>
                <w:szCs w:val="21"/>
                <w:lang w:eastAsia="zh-CN"/>
              </w:rPr>
              <w:t>-</w:t>
            </w:r>
            <w:r w:rsidRPr="00526680">
              <w:rPr>
                <w:rFonts w:eastAsia="宋体"/>
                <w:sz w:val="21"/>
                <w:szCs w:val="21"/>
                <w:lang w:eastAsia="zh-CN"/>
              </w:rPr>
              <w:t>液界面上的吸附，表面活性剂在油</w:t>
            </w:r>
            <w:r w:rsidRPr="00526680">
              <w:rPr>
                <w:rFonts w:eastAsia="宋体"/>
                <w:sz w:val="21"/>
                <w:szCs w:val="21"/>
                <w:lang w:eastAsia="zh-CN"/>
              </w:rPr>
              <w:t>-</w:t>
            </w:r>
            <w:r w:rsidRPr="00526680">
              <w:rPr>
                <w:rFonts w:eastAsia="宋体"/>
                <w:sz w:val="21"/>
                <w:szCs w:val="21"/>
                <w:lang w:eastAsia="zh-CN"/>
              </w:rPr>
              <w:t>水界面上的吸附，表面活性剂在固液界面上的吸附</w:t>
            </w:r>
          </w:p>
        </w:tc>
        <w:tc>
          <w:tcPr>
            <w:tcW w:w="967" w:type="dxa"/>
            <w:gridSpan w:val="2"/>
            <w:vAlign w:val="center"/>
          </w:tcPr>
          <w:p w:rsidR="00735FDE" w:rsidRPr="00526680" w:rsidRDefault="00EA5B05" w:rsidP="00FA0FB6">
            <w:pPr>
              <w:spacing w:after="0" w:line="360" w:lineRule="exact"/>
              <w:rPr>
                <w:rFonts w:eastAsia="宋体"/>
                <w:sz w:val="21"/>
                <w:szCs w:val="21"/>
                <w:lang w:eastAsia="zh-CN"/>
              </w:rPr>
            </w:pPr>
            <w:r w:rsidRPr="00526680">
              <w:rPr>
                <w:rFonts w:eastAsia="宋体"/>
                <w:sz w:val="21"/>
                <w:szCs w:val="21"/>
                <w:lang w:eastAsia="zh-CN"/>
              </w:rPr>
              <w:t>讲授</w:t>
            </w:r>
          </w:p>
        </w:tc>
        <w:tc>
          <w:tcPr>
            <w:tcW w:w="1313" w:type="dxa"/>
            <w:vAlign w:val="center"/>
          </w:tcPr>
          <w:p w:rsidR="00735FDE" w:rsidRPr="00526680" w:rsidRDefault="00735FDE" w:rsidP="00FA0FB6">
            <w:pPr>
              <w:spacing w:after="0" w:line="360" w:lineRule="exact"/>
              <w:rPr>
                <w:rFonts w:eastAsia="宋体"/>
                <w:sz w:val="21"/>
                <w:szCs w:val="21"/>
                <w:lang w:eastAsia="zh-CN"/>
              </w:rPr>
            </w:pPr>
          </w:p>
        </w:tc>
      </w:tr>
      <w:tr w:rsidR="00735FDE" w:rsidRPr="00526680" w:rsidTr="002F619F">
        <w:trPr>
          <w:trHeight w:val="340"/>
          <w:jc w:val="center"/>
        </w:trPr>
        <w:tc>
          <w:tcPr>
            <w:tcW w:w="707" w:type="dxa"/>
            <w:vAlign w:val="center"/>
          </w:tcPr>
          <w:p w:rsidR="00735FDE" w:rsidRPr="00526680" w:rsidRDefault="0061753F" w:rsidP="00FA0FB6">
            <w:pPr>
              <w:spacing w:after="0" w:line="360" w:lineRule="exact"/>
              <w:jc w:val="center"/>
              <w:rPr>
                <w:rFonts w:eastAsia="宋体"/>
                <w:sz w:val="21"/>
                <w:szCs w:val="21"/>
                <w:lang w:eastAsia="zh-CN"/>
              </w:rPr>
            </w:pPr>
            <w:r w:rsidRPr="00526680">
              <w:rPr>
                <w:rFonts w:eastAsia="宋体"/>
                <w:sz w:val="21"/>
                <w:szCs w:val="21"/>
                <w:lang w:eastAsia="zh-CN"/>
              </w:rPr>
              <w:t>6-7</w:t>
            </w:r>
          </w:p>
        </w:tc>
        <w:tc>
          <w:tcPr>
            <w:tcW w:w="1717" w:type="dxa"/>
            <w:gridSpan w:val="2"/>
            <w:vAlign w:val="center"/>
          </w:tcPr>
          <w:p w:rsidR="00735FDE" w:rsidRPr="00526680" w:rsidRDefault="0061753F" w:rsidP="00FA0FB6">
            <w:pPr>
              <w:spacing w:after="0" w:line="360" w:lineRule="exact"/>
              <w:rPr>
                <w:rFonts w:eastAsia="宋体"/>
                <w:sz w:val="21"/>
                <w:szCs w:val="21"/>
                <w:lang w:eastAsia="zh-CN"/>
              </w:rPr>
            </w:pPr>
            <w:r w:rsidRPr="00526680">
              <w:rPr>
                <w:rFonts w:eastAsia="宋体"/>
                <w:sz w:val="21"/>
                <w:szCs w:val="21"/>
                <w:lang w:eastAsia="zh-CN"/>
              </w:rPr>
              <w:t>表面活性剂的体相性质</w:t>
            </w:r>
          </w:p>
        </w:tc>
        <w:tc>
          <w:tcPr>
            <w:tcW w:w="621" w:type="dxa"/>
            <w:vAlign w:val="center"/>
          </w:tcPr>
          <w:p w:rsidR="00735FDE" w:rsidRPr="00526680" w:rsidRDefault="00992E35" w:rsidP="00FA0FB6">
            <w:pPr>
              <w:spacing w:after="0" w:line="360" w:lineRule="exact"/>
              <w:jc w:val="center"/>
              <w:rPr>
                <w:rFonts w:eastAsia="宋体"/>
                <w:sz w:val="21"/>
                <w:szCs w:val="21"/>
                <w:lang w:eastAsia="zh-CN"/>
              </w:rPr>
            </w:pPr>
            <w:r w:rsidRPr="00526680">
              <w:rPr>
                <w:rFonts w:eastAsia="宋体"/>
                <w:sz w:val="21"/>
                <w:szCs w:val="21"/>
                <w:lang w:eastAsia="zh-CN"/>
              </w:rPr>
              <w:t>4</w:t>
            </w:r>
          </w:p>
        </w:tc>
        <w:tc>
          <w:tcPr>
            <w:tcW w:w="4076" w:type="dxa"/>
            <w:gridSpan w:val="3"/>
            <w:vAlign w:val="center"/>
          </w:tcPr>
          <w:p w:rsidR="00735FDE" w:rsidRPr="00526680" w:rsidRDefault="0061753F" w:rsidP="00FA0FB6">
            <w:pPr>
              <w:spacing w:after="0" w:line="360" w:lineRule="exact"/>
              <w:rPr>
                <w:rFonts w:eastAsia="宋体"/>
                <w:sz w:val="21"/>
                <w:szCs w:val="21"/>
                <w:lang w:eastAsia="zh-CN"/>
              </w:rPr>
            </w:pPr>
            <w:r w:rsidRPr="00526680">
              <w:rPr>
                <w:rFonts w:eastAsia="宋体"/>
                <w:sz w:val="21"/>
                <w:szCs w:val="21"/>
                <w:lang w:eastAsia="zh-CN"/>
              </w:rPr>
              <w:t>表面活性剂在溶液中的胶团化作用，胶团的结构与形状和大小</w:t>
            </w:r>
          </w:p>
        </w:tc>
        <w:tc>
          <w:tcPr>
            <w:tcW w:w="967" w:type="dxa"/>
            <w:gridSpan w:val="2"/>
            <w:vAlign w:val="center"/>
          </w:tcPr>
          <w:p w:rsidR="00735FDE" w:rsidRPr="00526680" w:rsidRDefault="00EA5B05" w:rsidP="00FA0FB6">
            <w:pPr>
              <w:spacing w:after="0" w:line="360" w:lineRule="exact"/>
              <w:rPr>
                <w:rFonts w:eastAsia="宋体"/>
                <w:sz w:val="21"/>
                <w:szCs w:val="21"/>
                <w:lang w:eastAsia="zh-CN"/>
              </w:rPr>
            </w:pPr>
            <w:r w:rsidRPr="00526680">
              <w:rPr>
                <w:rFonts w:eastAsia="宋体"/>
                <w:sz w:val="21"/>
                <w:szCs w:val="21"/>
                <w:lang w:eastAsia="zh-CN"/>
              </w:rPr>
              <w:t>讲授</w:t>
            </w:r>
          </w:p>
        </w:tc>
        <w:tc>
          <w:tcPr>
            <w:tcW w:w="1313" w:type="dxa"/>
            <w:vAlign w:val="center"/>
          </w:tcPr>
          <w:p w:rsidR="00735FDE" w:rsidRPr="00526680" w:rsidRDefault="00992E35" w:rsidP="00FA0FB6">
            <w:pPr>
              <w:spacing w:after="0" w:line="360" w:lineRule="exact"/>
              <w:rPr>
                <w:rFonts w:eastAsia="宋体"/>
                <w:sz w:val="21"/>
                <w:szCs w:val="21"/>
                <w:lang w:eastAsia="zh-CN"/>
              </w:rPr>
            </w:pPr>
            <w:r w:rsidRPr="00526680">
              <w:rPr>
                <w:rFonts w:eastAsia="宋体"/>
                <w:sz w:val="21"/>
                <w:szCs w:val="21"/>
                <w:lang w:eastAsia="zh-CN"/>
              </w:rPr>
              <w:t>课后作业：课后习题</w:t>
            </w:r>
          </w:p>
        </w:tc>
      </w:tr>
      <w:tr w:rsidR="00735FDE" w:rsidRPr="00526680" w:rsidTr="002F619F">
        <w:trPr>
          <w:trHeight w:val="448"/>
          <w:jc w:val="center"/>
        </w:trPr>
        <w:tc>
          <w:tcPr>
            <w:tcW w:w="707" w:type="dxa"/>
            <w:tcBorders>
              <w:bottom w:val="single" w:sz="4" w:space="0" w:color="auto"/>
            </w:tcBorders>
            <w:vAlign w:val="center"/>
          </w:tcPr>
          <w:p w:rsidR="00E97FED" w:rsidRPr="00526680" w:rsidRDefault="0061753F" w:rsidP="00FA0FB6">
            <w:pPr>
              <w:spacing w:after="0" w:line="360" w:lineRule="exact"/>
              <w:jc w:val="center"/>
              <w:rPr>
                <w:rFonts w:eastAsia="宋体"/>
                <w:sz w:val="21"/>
                <w:szCs w:val="21"/>
                <w:lang w:eastAsia="zh-CN"/>
              </w:rPr>
            </w:pPr>
            <w:r w:rsidRPr="00526680">
              <w:rPr>
                <w:rFonts w:eastAsia="宋体"/>
                <w:sz w:val="21"/>
                <w:szCs w:val="21"/>
                <w:lang w:eastAsia="zh-CN"/>
              </w:rPr>
              <w:t>8-9</w:t>
            </w:r>
          </w:p>
        </w:tc>
        <w:tc>
          <w:tcPr>
            <w:tcW w:w="1717" w:type="dxa"/>
            <w:gridSpan w:val="2"/>
            <w:tcBorders>
              <w:bottom w:val="single" w:sz="4" w:space="0" w:color="auto"/>
            </w:tcBorders>
            <w:vAlign w:val="center"/>
          </w:tcPr>
          <w:p w:rsidR="00E97FED" w:rsidRPr="00526680" w:rsidRDefault="00DE3F06" w:rsidP="00FA0FB6">
            <w:pPr>
              <w:spacing w:after="0" w:line="360" w:lineRule="exact"/>
              <w:rPr>
                <w:rFonts w:eastAsia="宋体"/>
                <w:sz w:val="21"/>
                <w:szCs w:val="21"/>
                <w:lang w:eastAsia="zh-CN"/>
              </w:rPr>
            </w:pPr>
            <w:r w:rsidRPr="00526680">
              <w:rPr>
                <w:rFonts w:eastAsia="宋体"/>
                <w:sz w:val="21"/>
                <w:szCs w:val="21"/>
                <w:lang w:eastAsia="zh-CN"/>
              </w:rPr>
              <w:t>表面活性剂的润湿作用</w:t>
            </w:r>
          </w:p>
        </w:tc>
        <w:tc>
          <w:tcPr>
            <w:tcW w:w="621" w:type="dxa"/>
            <w:tcBorders>
              <w:bottom w:val="single" w:sz="4" w:space="0" w:color="auto"/>
            </w:tcBorders>
            <w:vAlign w:val="center"/>
          </w:tcPr>
          <w:p w:rsidR="00E97FED" w:rsidRPr="00526680" w:rsidRDefault="00E97FED" w:rsidP="00FA0FB6">
            <w:pPr>
              <w:spacing w:after="0" w:line="360" w:lineRule="exact"/>
              <w:jc w:val="center"/>
              <w:rPr>
                <w:rFonts w:eastAsia="宋体"/>
                <w:sz w:val="21"/>
                <w:szCs w:val="21"/>
                <w:lang w:eastAsia="zh-CN"/>
              </w:rPr>
            </w:pPr>
            <w:r w:rsidRPr="00526680">
              <w:rPr>
                <w:rFonts w:eastAsia="宋体"/>
                <w:sz w:val="21"/>
                <w:szCs w:val="21"/>
                <w:lang w:eastAsia="zh-CN"/>
              </w:rPr>
              <w:t>3</w:t>
            </w:r>
          </w:p>
        </w:tc>
        <w:tc>
          <w:tcPr>
            <w:tcW w:w="4076" w:type="dxa"/>
            <w:gridSpan w:val="3"/>
            <w:tcBorders>
              <w:bottom w:val="single" w:sz="4" w:space="0" w:color="auto"/>
            </w:tcBorders>
            <w:vAlign w:val="center"/>
          </w:tcPr>
          <w:p w:rsidR="00E97FED" w:rsidRPr="00526680" w:rsidRDefault="00DE3F06" w:rsidP="00FA0FB6">
            <w:pPr>
              <w:spacing w:after="0" w:line="360" w:lineRule="exact"/>
              <w:rPr>
                <w:rFonts w:eastAsia="宋体"/>
                <w:sz w:val="21"/>
                <w:szCs w:val="21"/>
                <w:lang w:eastAsia="zh-CN"/>
              </w:rPr>
            </w:pPr>
            <w:r w:rsidRPr="00526680">
              <w:rPr>
                <w:rFonts w:eastAsia="宋体"/>
                <w:sz w:val="21"/>
                <w:szCs w:val="21"/>
                <w:lang w:eastAsia="zh-CN"/>
              </w:rPr>
              <w:t>接触角与杨氏方程，润湿类型，固体表面的润湿性</w:t>
            </w:r>
          </w:p>
        </w:tc>
        <w:tc>
          <w:tcPr>
            <w:tcW w:w="967" w:type="dxa"/>
            <w:gridSpan w:val="2"/>
            <w:tcBorders>
              <w:bottom w:val="single" w:sz="4" w:space="0" w:color="auto"/>
            </w:tcBorders>
            <w:vAlign w:val="center"/>
          </w:tcPr>
          <w:p w:rsidR="00E97FED" w:rsidRPr="00526680" w:rsidRDefault="00EA5B05" w:rsidP="00FA0FB6">
            <w:pPr>
              <w:spacing w:after="0" w:line="360" w:lineRule="exact"/>
              <w:rPr>
                <w:rFonts w:eastAsia="宋体"/>
                <w:sz w:val="21"/>
                <w:szCs w:val="21"/>
                <w:lang w:eastAsia="zh-CN"/>
              </w:rPr>
            </w:pPr>
            <w:r w:rsidRPr="00526680">
              <w:rPr>
                <w:rFonts w:eastAsia="宋体"/>
                <w:sz w:val="21"/>
                <w:szCs w:val="21"/>
                <w:lang w:eastAsia="zh-CN"/>
              </w:rPr>
              <w:t>讲授</w:t>
            </w:r>
          </w:p>
        </w:tc>
        <w:tc>
          <w:tcPr>
            <w:tcW w:w="1313" w:type="dxa"/>
            <w:tcBorders>
              <w:bottom w:val="single" w:sz="4" w:space="0" w:color="auto"/>
            </w:tcBorders>
            <w:vAlign w:val="center"/>
          </w:tcPr>
          <w:p w:rsidR="00735FDE" w:rsidRPr="00526680" w:rsidRDefault="00992E35" w:rsidP="00FA0FB6">
            <w:pPr>
              <w:spacing w:after="0" w:line="360" w:lineRule="exact"/>
              <w:rPr>
                <w:rFonts w:eastAsia="宋体"/>
                <w:sz w:val="21"/>
                <w:szCs w:val="21"/>
                <w:lang w:eastAsia="zh-CN"/>
              </w:rPr>
            </w:pPr>
            <w:r w:rsidRPr="00526680">
              <w:rPr>
                <w:rFonts w:eastAsia="宋体"/>
                <w:sz w:val="21"/>
                <w:szCs w:val="21"/>
                <w:lang w:eastAsia="zh-CN"/>
              </w:rPr>
              <w:t>课后作业：课后习题</w:t>
            </w:r>
          </w:p>
        </w:tc>
      </w:tr>
      <w:tr w:rsidR="000725C3" w:rsidRPr="00526680" w:rsidTr="002F619F">
        <w:trPr>
          <w:trHeight w:val="355"/>
          <w:jc w:val="center"/>
        </w:trPr>
        <w:tc>
          <w:tcPr>
            <w:tcW w:w="707" w:type="dxa"/>
            <w:tcBorders>
              <w:bottom w:val="single" w:sz="4" w:space="0" w:color="auto"/>
            </w:tcBorders>
            <w:vAlign w:val="center"/>
          </w:tcPr>
          <w:p w:rsidR="000725C3" w:rsidRPr="00526680" w:rsidRDefault="00DE3F06" w:rsidP="00FA0FB6">
            <w:pPr>
              <w:spacing w:after="0" w:line="360" w:lineRule="exact"/>
              <w:jc w:val="center"/>
              <w:rPr>
                <w:rFonts w:eastAsia="宋体"/>
                <w:sz w:val="21"/>
                <w:szCs w:val="21"/>
                <w:lang w:eastAsia="zh-CN"/>
              </w:rPr>
            </w:pPr>
            <w:r w:rsidRPr="00526680">
              <w:rPr>
                <w:rFonts w:eastAsia="宋体"/>
                <w:sz w:val="21"/>
                <w:szCs w:val="21"/>
                <w:lang w:eastAsia="zh-CN"/>
              </w:rPr>
              <w:lastRenderedPageBreak/>
              <w:t>9-11</w:t>
            </w:r>
          </w:p>
        </w:tc>
        <w:tc>
          <w:tcPr>
            <w:tcW w:w="1717" w:type="dxa"/>
            <w:gridSpan w:val="2"/>
            <w:tcBorders>
              <w:bottom w:val="single" w:sz="4" w:space="0" w:color="auto"/>
            </w:tcBorders>
            <w:vAlign w:val="center"/>
          </w:tcPr>
          <w:p w:rsidR="000725C3" w:rsidRPr="00526680" w:rsidRDefault="00DE3F06" w:rsidP="00FA0FB6">
            <w:pPr>
              <w:spacing w:after="0" w:line="360" w:lineRule="exact"/>
              <w:rPr>
                <w:rFonts w:eastAsia="宋体"/>
                <w:sz w:val="21"/>
                <w:szCs w:val="21"/>
                <w:lang w:eastAsia="zh-CN"/>
              </w:rPr>
            </w:pPr>
            <w:r w:rsidRPr="00526680">
              <w:rPr>
                <w:rFonts w:eastAsia="宋体"/>
                <w:sz w:val="21"/>
                <w:szCs w:val="21"/>
                <w:lang w:eastAsia="zh-CN"/>
              </w:rPr>
              <w:t>乳状液</w:t>
            </w:r>
          </w:p>
        </w:tc>
        <w:tc>
          <w:tcPr>
            <w:tcW w:w="621" w:type="dxa"/>
            <w:tcBorders>
              <w:bottom w:val="single" w:sz="4" w:space="0" w:color="auto"/>
            </w:tcBorders>
            <w:vAlign w:val="center"/>
          </w:tcPr>
          <w:p w:rsidR="000725C3" w:rsidRPr="00526680" w:rsidRDefault="00DE3F06" w:rsidP="00FA0FB6">
            <w:pPr>
              <w:spacing w:after="0" w:line="360" w:lineRule="exact"/>
              <w:jc w:val="center"/>
              <w:rPr>
                <w:rFonts w:eastAsia="宋体"/>
                <w:sz w:val="21"/>
                <w:szCs w:val="21"/>
                <w:lang w:eastAsia="zh-CN"/>
              </w:rPr>
            </w:pPr>
            <w:r w:rsidRPr="00526680">
              <w:rPr>
                <w:rFonts w:eastAsia="宋体"/>
                <w:sz w:val="21"/>
                <w:szCs w:val="21"/>
                <w:lang w:eastAsia="zh-CN"/>
              </w:rPr>
              <w:t>4</w:t>
            </w:r>
          </w:p>
        </w:tc>
        <w:tc>
          <w:tcPr>
            <w:tcW w:w="4076" w:type="dxa"/>
            <w:gridSpan w:val="3"/>
            <w:tcBorders>
              <w:bottom w:val="single" w:sz="4" w:space="0" w:color="auto"/>
            </w:tcBorders>
            <w:vAlign w:val="center"/>
          </w:tcPr>
          <w:p w:rsidR="000725C3" w:rsidRPr="00526680" w:rsidRDefault="00DE3F06" w:rsidP="00FA0FB6">
            <w:pPr>
              <w:spacing w:after="0" w:line="360" w:lineRule="exact"/>
              <w:rPr>
                <w:rFonts w:eastAsia="宋体"/>
                <w:sz w:val="21"/>
                <w:szCs w:val="21"/>
                <w:lang w:eastAsia="zh-CN"/>
              </w:rPr>
            </w:pPr>
            <w:r w:rsidRPr="00526680">
              <w:rPr>
                <w:rFonts w:eastAsia="宋体"/>
                <w:sz w:val="21"/>
                <w:szCs w:val="21"/>
                <w:lang w:eastAsia="zh-CN"/>
              </w:rPr>
              <w:t>多重乳状液，乳状液的性质，乳状液的分层、絮凝和聚结</w:t>
            </w:r>
          </w:p>
        </w:tc>
        <w:tc>
          <w:tcPr>
            <w:tcW w:w="967" w:type="dxa"/>
            <w:gridSpan w:val="2"/>
            <w:tcBorders>
              <w:bottom w:val="single" w:sz="4" w:space="0" w:color="auto"/>
            </w:tcBorders>
            <w:vAlign w:val="center"/>
          </w:tcPr>
          <w:p w:rsidR="000725C3" w:rsidRPr="00526680" w:rsidRDefault="00DE3F06" w:rsidP="00FA0FB6">
            <w:pPr>
              <w:spacing w:after="0" w:line="360" w:lineRule="exact"/>
              <w:rPr>
                <w:rFonts w:eastAsia="宋体"/>
                <w:sz w:val="21"/>
                <w:szCs w:val="21"/>
                <w:lang w:eastAsia="zh-CN"/>
              </w:rPr>
            </w:pPr>
            <w:r w:rsidRPr="00526680">
              <w:rPr>
                <w:rFonts w:eastAsia="宋体"/>
                <w:sz w:val="21"/>
                <w:szCs w:val="21"/>
                <w:lang w:eastAsia="zh-CN"/>
              </w:rPr>
              <w:t>讲授</w:t>
            </w:r>
          </w:p>
        </w:tc>
        <w:tc>
          <w:tcPr>
            <w:tcW w:w="1313" w:type="dxa"/>
            <w:tcBorders>
              <w:bottom w:val="single" w:sz="4" w:space="0" w:color="auto"/>
            </w:tcBorders>
            <w:vAlign w:val="center"/>
          </w:tcPr>
          <w:p w:rsidR="000725C3" w:rsidRPr="00526680" w:rsidRDefault="000725C3" w:rsidP="00FA0FB6">
            <w:pPr>
              <w:spacing w:after="0" w:line="360" w:lineRule="exact"/>
              <w:rPr>
                <w:rFonts w:eastAsia="宋体"/>
                <w:sz w:val="21"/>
                <w:szCs w:val="21"/>
                <w:lang w:eastAsia="zh-CN"/>
              </w:rPr>
            </w:pPr>
          </w:p>
        </w:tc>
      </w:tr>
      <w:tr w:rsidR="000725C3" w:rsidRPr="00526680" w:rsidTr="002F619F">
        <w:trPr>
          <w:trHeight w:val="314"/>
          <w:jc w:val="center"/>
        </w:trPr>
        <w:tc>
          <w:tcPr>
            <w:tcW w:w="707" w:type="dxa"/>
            <w:tcBorders>
              <w:bottom w:val="single" w:sz="4" w:space="0" w:color="auto"/>
            </w:tcBorders>
            <w:vAlign w:val="center"/>
          </w:tcPr>
          <w:p w:rsidR="00DE3F06" w:rsidRPr="00526680" w:rsidRDefault="000814D9" w:rsidP="00FA0FB6">
            <w:pPr>
              <w:spacing w:after="0" w:line="360" w:lineRule="exact"/>
              <w:jc w:val="center"/>
              <w:rPr>
                <w:rFonts w:eastAsia="宋体"/>
                <w:sz w:val="21"/>
                <w:szCs w:val="21"/>
                <w:lang w:eastAsia="zh-CN"/>
              </w:rPr>
            </w:pPr>
            <w:r w:rsidRPr="00526680">
              <w:rPr>
                <w:rFonts w:eastAsia="宋体"/>
                <w:sz w:val="21"/>
                <w:szCs w:val="21"/>
                <w:lang w:eastAsia="zh-CN"/>
              </w:rPr>
              <w:t>11-12</w:t>
            </w:r>
          </w:p>
        </w:tc>
        <w:tc>
          <w:tcPr>
            <w:tcW w:w="1717" w:type="dxa"/>
            <w:gridSpan w:val="2"/>
            <w:tcBorders>
              <w:bottom w:val="single" w:sz="4" w:space="0" w:color="auto"/>
            </w:tcBorders>
            <w:vAlign w:val="center"/>
          </w:tcPr>
          <w:p w:rsidR="00DE3F06" w:rsidRPr="00526680" w:rsidRDefault="000814D9" w:rsidP="00FA0FB6">
            <w:pPr>
              <w:spacing w:after="0" w:line="360" w:lineRule="exact"/>
              <w:rPr>
                <w:rFonts w:eastAsia="宋体"/>
                <w:sz w:val="21"/>
                <w:szCs w:val="21"/>
                <w:lang w:eastAsia="zh-CN"/>
              </w:rPr>
            </w:pPr>
            <w:r w:rsidRPr="00526680">
              <w:rPr>
                <w:rFonts w:eastAsia="宋体"/>
                <w:sz w:val="21"/>
                <w:szCs w:val="21"/>
                <w:lang w:eastAsia="zh-CN"/>
              </w:rPr>
              <w:t>泡沫分散体系</w:t>
            </w:r>
          </w:p>
        </w:tc>
        <w:tc>
          <w:tcPr>
            <w:tcW w:w="621" w:type="dxa"/>
            <w:tcBorders>
              <w:bottom w:val="single" w:sz="4" w:space="0" w:color="auto"/>
            </w:tcBorders>
            <w:vAlign w:val="center"/>
          </w:tcPr>
          <w:p w:rsidR="00DE3F06" w:rsidRPr="00526680" w:rsidRDefault="000814D9" w:rsidP="00FA0FB6">
            <w:pPr>
              <w:spacing w:after="0" w:line="360" w:lineRule="exact"/>
              <w:jc w:val="center"/>
              <w:rPr>
                <w:rFonts w:eastAsia="宋体"/>
                <w:sz w:val="21"/>
                <w:szCs w:val="21"/>
                <w:lang w:eastAsia="zh-CN"/>
              </w:rPr>
            </w:pPr>
            <w:r w:rsidRPr="00526680">
              <w:rPr>
                <w:rFonts w:eastAsia="宋体"/>
                <w:sz w:val="21"/>
                <w:szCs w:val="21"/>
                <w:lang w:eastAsia="zh-CN"/>
              </w:rPr>
              <w:t>2</w:t>
            </w:r>
          </w:p>
        </w:tc>
        <w:tc>
          <w:tcPr>
            <w:tcW w:w="4076" w:type="dxa"/>
            <w:gridSpan w:val="3"/>
            <w:tcBorders>
              <w:bottom w:val="single" w:sz="4" w:space="0" w:color="auto"/>
            </w:tcBorders>
            <w:vAlign w:val="center"/>
          </w:tcPr>
          <w:p w:rsidR="00DE3F06" w:rsidRPr="00526680" w:rsidRDefault="000814D9" w:rsidP="00FA0FB6">
            <w:pPr>
              <w:spacing w:after="0" w:line="360" w:lineRule="exact"/>
              <w:rPr>
                <w:rFonts w:eastAsia="宋体"/>
                <w:sz w:val="21"/>
                <w:szCs w:val="21"/>
                <w:lang w:eastAsia="zh-CN"/>
              </w:rPr>
            </w:pPr>
            <w:r w:rsidRPr="00526680">
              <w:rPr>
                <w:rFonts w:eastAsia="宋体"/>
                <w:sz w:val="21"/>
                <w:szCs w:val="21"/>
                <w:lang w:eastAsia="zh-CN"/>
              </w:rPr>
              <w:t>表面活性剂的起泡和稳泡作用，影响消泡剂效力的因素</w:t>
            </w:r>
          </w:p>
        </w:tc>
        <w:tc>
          <w:tcPr>
            <w:tcW w:w="967" w:type="dxa"/>
            <w:gridSpan w:val="2"/>
            <w:tcBorders>
              <w:bottom w:val="single" w:sz="4" w:space="0" w:color="auto"/>
            </w:tcBorders>
            <w:vAlign w:val="center"/>
          </w:tcPr>
          <w:p w:rsidR="00DE3F06" w:rsidRPr="00526680" w:rsidRDefault="000814D9" w:rsidP="00FA0FB6">
            <w:pPr>
              <w:spacing w:after="0" w:line="360" w:lineRule="exact"/>
              <w:rPr>
                <w:rFonts w:eastAsia="宋体"/>
                <w:sz w:val="21"/>
                <w:szCs w:val="21"/>
                <w:lang w:eastAsia="zh-CN"/>
              </w:rPr>
            </w:pPr>
            <w:r w:rsidRPr="00526680">
              <w:rPr>
                <w:rFonts w:eastAsia="宋体"/>
                <w:sz w:val="21"/>
                <w:szCs w:val="21"/>
                <w:lang w:eastAsia="zh-CN"/>
              </w:rPr>
              <w:t>讲授</w:t>
            </w:r>
          </w:p>
        </w:tc>
        <w:tc>
          <w:tcPr>
            <w:tcW w:w="1313" w:type="dxa"/>
            <w:tcBorders>
              <w:bottom w:val="single" w:sz="4" w:space="0" w:color="auto"/>
            </w:tcBorders>
            <w:vAlign w:val="center"/>
          </w:tcPr>
          <w:p w:rsidR="00DE3F06" w:rsidRPr="00526680" w:rsidRDefault="00992E35" w:rsidP="00FA0FB6">
            <w:pPr>
              <w:spacing w:after="0" w:line="360" w:lineRule="exact"/>
              <w:rPr>
                <w:rFonts w:eastAsia="宋体"/>
                <w:sz w:val="21"/>
                <w:szCs w:val="21"/>
                <w:lang w:eastAsia="zh-CN"/>
              </w:rPr>
            </w:pPr>
            <w:r w:rsidRPr="00526680">
              <w:rPr>
                <w:rFonts w:eastAsia="宋体"/>
                <w:sz w:val="21"/>
                <w:szCs w:val="21"/>
                <w:lang w:eastAsia="zh-CN"/>
              </w:rPr>
              <w:t>课后作业：课后习题</w:t>
            </w:r>
          </w:p>
        </w:tc>
      </w:tr>
      <w:tr w:rsidR="00DE3F06" w:rsidRPr="00526680" w:rsidTr="002F619F">
        <w:trPr>
          <w:trHeight w:val="325"/>
          <w:jc w:val="center"/>
        </w:trPr>
        <w:tc>
          <w:tcPr>
            <w:tcW w:w="707" w:type="dxa"/>
            <w:tcBorders>
              <w:bottom w:val="single" w:sz="4" w:space="0" w:color="auto"/>
            </w:tcBorders>
            <w:vAlign w:val="center"/>
          </w:tcPr>
          <w:p w:rsidR="00DE3F06" w:rsidRPr="00526680" w:rsidRDefault="000814D9" w:rsidP="00FA0FB6">
            <w:pPr>
              <w:spacing w:after="0" w:line="360" w:lineRule="exact"/>
              <w:jc w:val="center"/>
              <w:rPr>
                <w:rFonts w:eastAsia="宋体"/>
                <w:sz w:val="21"/>
                <w:szCs w:val="21"/>
                <w:lang w:eastAsia="zh-CN"/>
              </w:rPr>
            </w:pPr>
            <w:r w:rsidRPr="00526680">
              <w:rPr>
                <w:rFonts w:eastAsia="宋体"/>
                <w:sz w:val="21"/>
                <w:szCs w:val="21"/>
                <w:lang w:eastAsia="zh-CN"/>
              </w:rPr>
              <w:t>12-13</w:t>
            </w:r>
          </w:p>
        </w:tc>
        <w:tc>
          <w:tcPr>
            <w:tcW w:w="1717" w:type="dxa"/>
            <w:gridSpan w:val="2"/>
            <w:tcBorders>
              <w:bottom w:val="single" w:sz="4" w:space="0" w:color="auto"/>
            </w:tcBorders>
            <w:vAlign w:val="center"/>
          </w:tcPr>
          <w:p w:rsidR="00DE3F06" w:rsidRPr="00526680" w:rsidRDefault="000814D9" w:rsidP="00FA0FB6">
            <w:pPr>
              <w:spacing w:after="0" w:line="360" w:lineRule="exact"/>
              <w:rPr>
                <w:rFonts w:eastAsia="宋体"/>
                <w:sz w:val="21"/>
                <w:szCs w:val="21"/>
                <w:lang w:eastAsia="zh-CN"/>
              </w:rPr>
            </w:pPr>
            <w:r w:rsidRPr="00526680">
              <w:rPr>
                <w:rFonts w:eastAsia="宋体"/>
                <w:sz w:val="21"/>
                <w:szCs w:val="21"/>
                <w:lang w:eastAsia="zh-CN"/>
              </w:rPr>
              <w:t>分散与聚集作用，表面活性剂的复配</w:t>
            </w:r>
          </w:p>
        </w:tc>
        <w:tc>
          <w:tcPr>
            <w:tcW w:w="621" w:type="dxa"/>
            <w:tcBorders>
              <w:bottom w:val="single" w:sz="4" w:space="0" w:color="auto"/>
            </w:tcBorders>
            <w:vAlign w:val="center"/>
          </w:tcPr>
          <w:p w:rsidR="00DE3F06" w:rsidRPr="00526680" w:rsidRDefault="000814D9" w:rsidP="00FA0FB6">
            <w:pPr>
              <w:spacing w:after="0" w:line="360" w:lineRule="exact"/>
              <w:jc w:val="center"/>
              <w:rPr>
                <w:rFonts w:eastAsia="宋体"/>
                <w:sz w:val="21"/>
                <w:szCs w:val="21"/>
                <w:lang w:eastAsia="zh-CN"/>
              </w:rPr>
            </w:pPr>
            <w:r w:rsidRPr="00526680">
              <w:rPr>
                <w:rFonts w:eastAsia="宋体"/>
                <w:sz w:val="21"/>
                <w:szCs w:val="21"/>
                <w:lang w:eastAsia="zh-CN"/>
              </w:rPr>
              <w:t>3</w:t>
            </w:r>
          </w:p>
        </w:tc>
        <w:tc>
          <w:tcPr>
            <w:tcW w:w="4076" w:type="dxa"/>
            <w:gridSpan w:val="3"/>
            <w:tcBorders>
              <w:bottom w:val="single" w:sz="4" w:space="0" w:color="auto"/>
            </w:tcBorders>
            <w:vAlign w:val="center"/>
          </w:tcPr>
          <w:p w:rsidR="00DE3F06" w:rsidRPr="00526680" w:rsidRDefault="000814D9" w:rsidP="00FA0FB6">
            <w:pPr>
              <w:spacing w:after="0" w:line="360" w:lineRule="exact"/>
              <w:rPr>
                <w:rFonts w:eastAsia="宋体"/>
                <w:sz w:val="21"/>
                <w:szCs w:val="21"/>
                <w:lang w:eastAsia="zh-CN"/>
              </w:rPr>
            </w:pPr>
            <w:r w:rsidRPr="00526680">
              <w:rPr>
                <w:rFonts w:eastAsia="宋体"/>
                <w:sz w:val="21"/>
                <w:szCs w:val="21"/>
                <w:lang w:eastAsia="zh-CN"/>
              </w:rPr>
              <w:t>粒子分散机理，分散方法，分散体系的稳定性，同系物混合体系，非离子表面活性剂与离子表面活性剂的混合物</w:t>
            </w:r>
          </w:p>
        </w:tc>
        <w:tc>
          <w:tcPr>
            <w:tcW w:w="967" w:type="dxa"/>
            <w:gridSpan w:val="2"/>
            <w:tcBorders>
              <w:bottom w:val="single" w:sz="4" w:space="0" w:color="auto"/>
            </w:tcBorders>
            <w:vAlign w:val="center"/>
          </w:tcPr>
          <w:p w:rsidR="00DE3F06" w:rsidRPr="00526680" w:rsidRDefault="000814D9" w:rsidP="00FA0FB6">
            <w:pPr>
              <w:spacing w:after="0" w:line="360" w:lineRule="exact"/>
              <w:rPr>
                <w:rFonts w:eastAsia="宋体"/>
                <w:sz w:val="21"/>
                <w:szCs w:val="21"/>
                <w:lang w:eastAsia="zh-CN"/>
              </w:rPr>
            </w:pPr>
            <w:r w:rsidRPr="00526680">
              <w:rPr>
                <w:rFonts w:eastAsia="宋体"/>
                <w:sz w:val="21"/>
                <w:szCs w:val="21"/>
                <w:lang w:eastAsia="zh-CN"/>
              </w:rPr>
              <w:t>讲授</w:t>
            </w:r>
          </w:p>
        </w:tc>
        <w:tc>
          <w:tcPr>
            <w:tcW w:w="1313" w:type="dxa"/>
            <w:tcBorders>
              <w:bottom w:val="single" w:sz="4" w:space="0" w:color="auto"/>
            </w:tcBorders>
            <w:vAlign w:val="center"/>
          </w:tcPr>
          <w:p w:rsidR="00DE3F06" w:rsidRPr="00526680" w:rsidRDefault="00992E35" w:rsidP="00FA0FB6">
            <w:pPr>
              <w:spacing w:after="0" w:line="360" w:lineRule="exact"/>
              <w:rPr>
                <w:rFonts w:eastAsia="宋体"/>
                <w:sz w:val="21"/>
                <w:szCs w:val="21"/>
                <w:lang w:eastAsia="zh-CN"/>
              </w:rPr>
            </w:pPr>
            <w:r w:rsidRPr="00526680">
              <w:rPr>
                <w:rFonts w:eastAsia="宋体"/>
                <w:sz w:val="21"/>
                <w:szCs w:val="21"/>
                <w:lang w:eastAsia="zh-CN"/>
              </w:rPr>
              <w:t>课后作业：课后习题</w:t>
            </w:r>
          </w:p>
        </w:tc>
      </w:tr>
      <w:tr w:rsidR="00DE3F06" w:rsidRPr="00526680" w:rsidTr="002F619F">
        <w:trPr>
          <w:trHeight w:val="285"/>
          <w:jc w:val="center"/>
        </w:trPr>
        <w:tc>
          <w:tcPr>
            <w:tcW w:w="707" w:type="dxa"/>
            <w:tcBorders>
              <w:bottom w:val="single" w:sz="4" w:space="0" w:color="auto"/>
            </w:tcBorders>
            <w:vAlign w:val="center"/>
          </w:tcPr>
          <w:p w:rsidR="00DE3F06" w:rsidRPr="00526680" w:rsidRDefault="000814D9" w:rsidP="00FA0FB6">
            <w:pPr>
              <w:spacing w:after="0" w:line="360" w:lineRule="exact"/>
              <w:jc w:val="center"/>
              <w:rPr>
                <w:rFonts w:eastAsia="宋体"/>
                <w:sz w:val="21"/>
                <w:szCs w:val="21"/>
                <w:lang w:eastAsia="zh-CN"/>
              </w:rPr>
            </w:pPr>
            <w:r w:rsidRPr="00526680">
              <w:rPr>
                <w:rFonts w:eastAsia="宋体"/>
                <w:sz w:val="21"/>
                <w:szCs w:val="21"/>
                <w:lang w:eastAsia="zh-CN"/>
              </w:rPr>
              <w:t>14-15</w:t>
            </w:r>
          </w:p>
        </w:tc>
        <w:tc>
          <w:tcPr>
            <w:tcW w:w="1717" w:type="dxa"/>
            <w:gridSpan w:val="2"/>
            <w:tcBorders>
              <w:bottom w:val="single" w:sz="4" w:space="0" w:color="auto"/>
            </w:tcBorders>
            <w:vAlign w:val="center"/>
          </w:tcPr>
          <w:p w:rsidR="00DE3F06" w:rsidRPr="00526680" w:rsidRDefault="000814D9" w:rsidP="00FA0FB6">
            <w:pPr>
              <w:spacing w:after="0" w:line="360" w:lineRule="exact"/>
              <w:rPr>
                <w:rFonts w:eastAsia="宋体"/>
                <w:sz w:val="21"/>
                <w:szCs w:val="21"/>
                <w:lang w:eastAsia="zh-CN"/>
              </w:rPr>
            </w:pPr>
            <w:r w:rsidRPr="00526680">
              <w:rPr>
                <w:rFonts w:eastAsia="宋体"/>
                <w:sz w:val="21"/>
                <w:szCs w:val="21"/>
                <w:lang w:eastAsia="zh-CN"/>
              </w:rPr>
              <w:t>表面活性剂的应用</w:t>
            </w:r>
          </w:p>
        </w:tc>
        <w:tc>
          <w:tcPr>
            <w:tcW w:w="621" w:type="dxa"/>
            <w:tcBorders>
              <w:bottom w:val="single" w:sz="4" w:space="0" w:color="auto"/>
            </w:tcBorders>
            <w:vAlign w:val="center"/>
          </w:tcPr>
          <w:p w:rsidR="00DE3F06" w:rsidRPr="00526680" w:rsidRDefault="000814D9" w:rsidP="00FA0FB6">
            <w:pPr>
              <w:spacing w:after="0" w:line="360" w:lineRule="exact"/>
              <w:jc w:val="center"/>
              <w:rPr>
                <w:rFonts w:eastAsia="宋体"/>
                <w:sz w:val="21"/>
                <w:szCs w:val="21"/>
                <w:lang w:eastAsia="zh-CN"/>
              </w:rPr>
            </w:pPr>
            <w:r w:rsidRPr="00526680">
              <w:rPr>
                <w:rFonts w:eastAsia="宋体"/>
                <w:sz w:val="21"/>
                <w:szCs w:val="21"/>
                <w:lang w:eastAsia="zh-CN"/>
              </w:rPr>
              <w:t>4</w:t>
            </w:r>
          </w:p>
        </w:tc>
        <w:tc>
          <w:tcPr>
            <w:tcW w:w="4076" w:type="dxa"/>
            <w:gridSpan w:val="3"/>
            <w:tcBorders>
              <w:bottom w:val="single" w:sz="4" w:space="0" w:color="auto"/>
            </w:tcBorders>
            <w:vAlign w:val="center"/>
          </w:tcPr>
          <w:p w:rsidR="00DE3F06" w:rsidRPr="00526680" w:rsidRDefault="00992E35" w:rsidP="00FA0FB6">
            <w:pPr>
              <w:spacing w:after="0" w:line="360" w:lineRule="exact"/>
              <w:rPr>
                <w:rFonts w:eastAsia="宋体"/>
                <w:sz w:val="21"/>
                <w:szCs w:val="21"/>
                <w:lang w:eastAsia="zh-CN"/>
              </w:rPr>
            </w:pPr>
            <w:r w:rsidRPr="00526680">
              <w:rPr>
                <w:rFonts w:eastAsia="宋体"/>
                <w:sz w:val="21"/>
                <w:szCs w:val="21"/>
                <w:lang w:eastAsia="zh-CN"/>
              </w:rPr>
              <w:t>现阶段表面活性剂应用方面的最新研究进展</w:t>
            </w:r>
          </w:p>
        </w:tc>
        <w:tc>
          <w:tcPr>
            <w:tcW w:w="967" w:type="dxa"/>
            <w:gridSpan w:val="2"/>
            <w:tcBorders>
              <w:bottom w:val="single" w:sz="4" w:space="0" w:color="auto"/>
            </w:tcBorders>
            <w:vAlign w:val="center"/>
          </w:tcPr>
          <w:p w:rsidR="00DE3F06" w:rsidRPr="00526680" w:rsidRDefault="00992E35" w:rsidP="00FA0FB6">
            <w:pPr>
              <w:spacing w:after="0" w:line="360" w:lineRule="exact"/>
              <w:rPr>
                <w:rFonts w:eastAsia="宋体"/>
                <w:sz w:val="21"/>
                <w:szCs w:val="21"/>
                <w:lang w:eastAsia="zh-CN"/>
              </w:rPr>
            </w:pPr>
            <w:r w:rsidRPr="00526680">
              <w:rPr>
                <w:rFonts w:eastAsia="宋体"/>
                <w:sz w:val="21"/>
                <w:szCs w:val="21"/>
                <w:lang w:eastAsia="zh-CN"/>
              </w:rPr>
              <w:t>小组讨论并进行</w:t>
            </w:r>
            <w:r w:rsidRPr="00526680">
              <w:rPr>
                <w:rFonts w:eastAsia="宋体"/>
                <w:sz w:val="21"/>
                <w:szCs w:val="21"/>
                <w:lang w:eastAsia="zh-CN"/>
              </w:rPr>
              <w:t>PPT</w:t>
            </w:r>
            <w:r w:rsidRPr="00526680">
              <w:rPr>
                <w:rFonts w:eastAsia="宋体"/>
                <w:sz w:val="21"/>
                <w:szCs w:val="21"/>
                <w:lang w:eastAsia="zh-CN"/>
              </w:rPr>
              <w:t>展示</w:t>
            </w:r>
          </w:p>
        </w:tc>
        <w:tc>
          <w:tcPr>
            <w:tcW w:w="1313" w:type="dxa"/>
            <w:tcBorders>
              <w:bottom w:val="single" w:sz="4" w:space="0" w:color="auto"/>
            </w:tcBorders>
            <w:vAlign w:val="center"/>
          </w:tcPr>
          <w:p w:rsidR="00DE3F06" w:rsidRPr="00526680" w:rsidRDefault="00C93651" w:rsidP="00FA0FB6">
            <w:pPr>
              <w:spacing w:after="0" w:line="360" w:lineRule="exact"/>
              <w:rPr>
                <w:rFonts w:eastAsia="宋体"/>
                <w:sz w:val="21"/>
                <w:szCs w:val="21"/>
                <w:lang w:eastAsia="zh-CN"/>
              </w:rPr>
            </w:pPr>
            <w:r w:rsidRPr="00526680">
              <w:rPr>
                <w:rFonts w:eastAsia="宋体"/>
                <w:sz w:val="21"/>
                <w:szCs w:val="21"/>
                <w:lang w:eastAsia="zh-CN"/>
              </w:rPr>
              <w:t>课堂讨论</w:t>
            </w:r>
            <w:r w:rsidR="00992E35" w:rsidRPr="00526680">
              <w:rPr>
                <w:rFonts w:eastAsia="宋体"/>
                <w:sz w:val="21"/>
                <w:szCs w:val="21"/>
                <w:lang w:eastAsia="zh-CN"/>
              </w:rPr>
              <w:t>：查阅文献资料，进行</w:t>
            </w:r>
            <w:r w:rsidR="00992E35" w:rsidRPr="00526680">
              <w:rPr>
                <w:rFonts w:eastAsia="宋体"/>
                <w:sz w:val="21"/>
                <w:szCs w:val="21"/>
                <w:lang w:eastAsia="zh-CN"/>
              </w:rPr>
              <w:t>PPT</w:t>
            </w:r>
            <w:r w:rsidR="00992E35" w:rsidRPr="00526680">
              <w:rPr>
                <w:rFonts w:eastAsia="宋体"/>
                <w:sz w:val="21"/>
                <w:szCs w:val="21"/>
                <w:lang w:eastAsia="zh-CN"/>
              </w:rPr>
              <w:t>展示</w:t>
            </w:r>
          </w:p>
        </w:tc>
      </w:tr>
      <w:tr w:rsidR="00DE3F06" w:rsidRPr="00526680" w:rsidTr="002F619F">
        <w:trPr>
          <w:trHeight w:val="367"/>
          <w:jc w:val="center"/>
        </w:trPr>
        <w:tc>
          <w:tcPr>
            <w:tcW w:w="707" w:type="dxa"/>
            <w:tcBorders>
              <w:bottom w:val="single" w:sz="4" w:space="0" w:color="auto"/>
            </w:tcBorders>
            <w:vAlign w:val="center"/>
          </w:tcPr>
          <w:p w:rsidR="00DE3F06" w:rsidRPr="00526680" w:rsidRDefault="000814D9" w:rsidP="00FA0FB6">
            <w:pPr>
              <w:spacing w:after="0" w:line="360" w:lineRule="exact"/>
              <w:jc w:val="center"/>
              <w:rPr>
                <w:rFonts w:eastAsia="宋体"/>
                <w:sz w:val="21"/>
                <w:szCs w:val="21"/>
                <w:lang w:eastAsia="zh-CN"/>
              </w:rPr>
            </w:pPr>
            <w:r w:rsidRPr="00526680">
              <w:rPr>
                <w:rFonts w:eastAsia="宋体"/>
                <w:sz w:val="21"/>
                <w:szCs w:val="21"/>
                <w:lang w:eastAsia="zh-CN"/>
              </w:rPr>
              <w:t>16</w:t>
            </w:r>
          </w:p>
        </w:tc>
        <w:tc>
          <w:tcPr>
            <w:tcW w:w="1717" w:type="dxa"/>
            <w:gridSpan w:val="2"/>
            <w:tcBorders>
              <w:bottom w:val="single" w:sz="4" w:space="0" w:color="auto"/>
            </w:tcBorders>
            <w:vAlign w:val="center"/>
          </w:tcPr>
          <w:p w:rsidR="00DE3F06" w:rsidRPr="00526680" w:rsidRDefault="000814D9" w:rsidP="00FA0FB6">
            <w:pPr>
              <w:spacing w:after="0" w:line="360" w:lineRule="exact"/>
              <w:rPr>
                <w:rFonts w:eastAsia="宋体"/>
                <w:sz w:val="21"/>
                <w:szCs w:val="21"/>
                <w:lang w:eastAsia="zh-CN"/>
              </w:rPr>
            </w:pPr>
            <w:r w:rsidRPr="00526680">
              <w:rPr>
                <w:rFonts w:eastAsia="宋体"/>
                <w:sz w:val="21"/>
                <w:szCs w:val="21"/>
                <w:lang w:eastAsia="zh-CN"/>
              </w:rPr>
              <w:t>表面活性剂的复配</w:t>
            </w:r>
          </w:p>
        </w:tc>
        <w:tc>
          <w:tcPr>
            <w:tcW w:w="621" w:type="dxa"/>
            <w:tcBorders>
              <w:bottom w:val="single" w:sz="4" w:space="0" w:color="auto"/>
            </w:tcBorders>
            <w:vAlign w:val="center"/>
          </w:tcPr>
          <w:p w:rsidR="00DE3F06" w:rsidRPr="00526680" w:rsidRDefault="000814D9" w:rsidP="00FA0FB6">
            <w:pPr>
              <w:spacing w:after="0" w:line="360" w:lineRule="exact"/>
              <w:jc w:val="center"/>
              <w:rPr>
                <w:rFonts w:eastAsia="宋体"/>
                <w:sz w:val="21"/>
                <w:szCs w:val="21"/>
                <w:lang w:eastAsia="zh-CN"/>
              </w:rPr>
            </w:pPr>
            <w:r w:rsidRPr="00526680">
              <w:rPr>
                <w:rFonts w:eastAsia="宋体"/>
                <w:sz w:val="21"/>
                <w:szCs w:val="21"/>
                <w:lang w:eastAsia="zh-CN"/>
              </w:rPr>
              <w:t>2</w:t>
            </w:r>
          </w:p>
        </w:tc>
        <w:tc>
          <w:tcPr>
            <w:tcW w:w="4076" w:type="dxa"/>
            <w:gridSpan w:val="3"/>
            <w:tcBorders>
              <w:bottom w:val="single" w:sz="4" w:space="0" w:color="auto"/>
            </w:tcBorders>
            <w:vAlign w:val="center"/>
          </w:tcPr>
          <w:p w:rsidR="00DE3F06" w:rsidRPr="00526680" w:rsidRDefault="000814D9" w:rsidP="00FA0FB6">
            <w:pPr>
              <w:spacing w:after="0" w:line="360" w:lineRule="exact"/>
              <w:rPr>
                <w:rFonts w:eastAsia="宋体"/>
                <w:sz w:val="21"/>
                <w:szCs w:val="21"/>
                <w:lang w:eastAsia="zh-CN"/>
              </w:rPr>
            </w:pPr>
            <w:r w:rsidRPr="00526680">
              <w:rPr>
                <w:rFonts w:eastAsia="宋体"/>
                <w:sz w:val="21"/>
                <w:szCs w:val="21"/>
                <w:lang w:eastAsia="zh-CN"/>
              </w:rPr>
              <w:t>阳离子表面活性剂与阴离子表面活性剂混合物，表面活性剂和高聚物复配体系</w:t>
            </w:r>
          </w:p>
        </w:tc>
        <w:tc>
          <w:tcPr>
            <w:tcW w:w="967" w:type="dxa"/>
            <w:gridSpan w:val="2"/>
            <w:tcBorders>
              <w:bottom w:val="single" w:sz="4" w:space="0" w:color="auto"/>
            </w:tcBorders>
            <w:vAlign w:val="center"/>
          </w:tcPr>
          <w:p w:rsidR="00DE3F06" w:rsidRPr="00526680" w:rsidRDefault="00992E35" w:rsidP="00FA0FB6">
            <w:pPr>
              <w:spacing w:after="0" w:line="360" w:lineRule="exact"/>
              <w:rPr>
                <w:rFonts w:eastAsia="宋体"/>
                <w:sz w:val="21"/>
                <w:szCs w:val="21"/>
                <w:lang w:eastAsia="zh-CN"/>
              </w:rPr>
            </w:pPr>
            <w:r w:rsidRPr="00526680">
              <w:rPr>
                <w:rFonts w:eastAsia="宋体"/>
                <w:sz w:val="21"/>
                <w:szCs w:val="21"/>
                <w:lang w:eastAsia="zh-CN"/>
              </w:rPr>
              <w:t>讲授</w:t>
            </w:r>
          </w:p>
        </w:tc>
        <w:tc>
          <w:tcPr>
            <w:tcW w:w="1313" w:type="dxa"/>
            <w:tcBorders>
              <w:bottom w:val="single" w:sz="4" w:space="0" w:color="auto"/>
            </w:tcBorders>
            <w:vAlign w:val="center"/>
          </w:tcPr>
          <w:p w:rsidR="00DE3F06" w:rsidRPr="00526680" w:rsidRDefault="00DE3F06" w:rsidP="00FA0FB6">
            <w:pPr>
              <w:spacing w:after="0" w:line="360" w:lineRule="exact"/>
              <w:rPr>
                <w:rFonts w:eastAsia="宋体"/>
                <w:sz w:val="21"/>
                <w:szCs w:val="21"/>
                <w:lang w:eastAsia="zh-CN"/>
              </w:rPr>
            </w:pPr>
          </w:p>
        </w:tc>
      </w:tr>
      <w:tr w:rsidR="000725C3" w:rsidRPr="00526680" w:rsidTr="002F619F">
        <w:trPr>
          <w:trHeight w:val="340"/>
          <w:jc w:val="center"/>
        </w:trPr>
        <w:tc>
          <w:tcPr>
            <w:tcW w:w="2424" w:type="dxa"/>
            <w:gridSpan w:val="3"/>
            <w:tcBorders>
              <w:top w:val="single" w:sz="4" w:space="0" w:color="auto"/>
            </w:tcBorders>
            <w:vAlign w:val="center"/>
          </w:tcPr>
          <w:p w:rsidR="000725C3" w:rsidRPr="00526680" w:rsidRDefault="000725C3" w:rsidP="00FA0FB6">
            <w:pPr>
              <w:spacing w:after="0" w:line="360" w:lineRule="exact"/>
              <w:jc w:val="right"/>
              <w:rPr>
                <w:rFonts w:eastAsia="宋体"/>
                <w:sz w:val="21"/>
                <w:szCs w:val="21"/>
              </w:rPr>
            </w:pPr>
            <w:proofErr w:type="spellStart"/>
            <w:r w:rsidRPr="00526680">
              <w:rPr>
                <w:rFonts w:eastAsia="宋体"/>
                <w:b/>
                <w:sz w:val="21"/>
                <w:szCs w:val="21"/>
              </w:rPr>
              <w:t>合计</w:t>
            </w:r>
            <w:proofErr w:type="spellEnd"/>
            <w:r w:rsidRPr="00526680">
              <w:rPr>
                <w:rFonts w:eastAsia="宋体"/>
                <w:b/>
                <w:sz w:val="21"/>
                <w:szCs w:val="21"/>
              </w:rPr>
              <w:t>：</w:t>
            </w:r>
          </w:p>
        </w:tc>
        <w:tc>
          <w:tcPr>
            <w:tcW w:w="621" w:type="dxa"/>
            <w:tcBorders>
              <w:top w:val="single" w:sz="4" w:space="0" w:color="auto"/>
            </w:tcBorders>
            <w:vAlign w:val="center"/>
          </w:tcPr>
          <w:p w:rsidR="000725C3" w:rsidRPr="00526680" w:rsidRDefault="000725C3" w:rsidP="00FA0FB6">
            <w:pPr>
              <w:spacing w:after="0" w:line="360" w:lineRule="exact"/>
              <w:jc w:val="center"/>
              <w:rPr>
                <w:rFonts w:eastAsia="宋体"/>
                <w:sz w:val="21"/>
                <w:szCs w:val="21"/>
                <w:lang w:eastAsia="zh-CN"/>
              </w:rPr>
            </w:pPr>
            <w:r w:rsidRPr="00526680">
              <w:rPr>
                <w:rFonts w:eastAsia="宋体"/>
                <w:sz w:val="21"/>
                <w:szCs w:val="21"/>
                <w:lang w:eastAsia="zh-CN"/>
              </w:rPr>
              <w:t>32</w:t>
            </w:r>
          </w:p>
        </w:tc>
        <w:tc>
          <w:tcPr>
            <w:tcW w:w="4076" w:type="dxa"/>
            <w:gridSpan w:val="3"/>
            <w:tcBorders>
              <w:top w:val="single" w:sz="4" w:space="0" w:color="auto"/>
            </w:tcBorders>
            <w:vAlign w:val="center"/>
          </w:tcPr>
          <w:p w:rsidR="000725C3" w:rsidRPr="00526680" w:rsidRDefault="000725C3" w:rsidP="00FA0FB6">
            <w:pPr>
              <w:spacing w:after="0" w:line="360" w:lineRule="exact"/>
              <w:rPr>
                <w:rFonts w:eastAsia="宋体"/>
                <w:sz w:val="21"/>
                <w:szCs w:val="21"/>
              </w:rPr>
            </w:pPr>
          </w:p>
        </w:tc>
        <w:tc>
          <w:tcPr>
            <w:tcW w:w="967" w:type="dxa"/>
            <w:gridSpan w:val="2"/>
            <w:tcBorders>
              <w:top w:val="single" w:sz="4" w:space="0" w:color="auto"/>
            </w:tcBorders>
            <w:vAlign w:val="center"/>
          </w:tcPr>
          <w:p w:rsidR="000725C3" w:rsidRPr="00526680" w:rsidRDefault="000725C3" w:rsidP="00FA0FB6">
            <w:pPr>
              <w:spacing w:after="0" w:line="360" w:lineRule="exact"/>
              <w:rPr>
                <w:rFonts w:eastAsia="宋体"/>
                <w:sz w:val="21"/>
                <w:szCs w:val="21"/>
              </w:rPr>
            </w:pPr>
          </w:p>
        </w:tc>
        <w:tc>
          <w:tcPr>
            <w:tcW w:w="1313" w:type="dxa"/>
            <w:tcBorders>
              <w:top w:val="single" w:sz="4" w:space="0" w:color="auto"/>
            </w:tcBorders>
            <w:vAlign w:val="center"/>
          </w:tcPr>
          <w:p w:rsidR="000725C3" w:rsidRPr="00526680" w:rsidRDefault="000725C3" w:rsidP="00FA0FB6">
            <w:pPr>
              <w:spacing w:after="0" w:line="360" w:lineRule="exact"/>
              <w:rPr>
                <w:rFonts w:eastAsia="宋体"/>
                <w:sz w:val="21"/>
                <w:szCs w:val="21"/>
              </w:rPr>
            </w:pPr>
          </w:p>
        </w:tc>
      </w:tr>
      <w:tr w:rsidR="000725C3" w:rsidRPr="00526680" w:rsidTr="002F619F">
        <w:trPr>
          <w:trHeight w:val="340"/>
          <w:jc w:val="center"/>
        </w:trPr>
        <w:tc>
          <w:tcPr>
            <w:tcW w:w="9401" w:type="dxa"/>
            <w:gridSpan w:val="10"/>
            <w:shd w:val="clear" w:color="auto" w:fill="C0C0C0"/>
            <w:vAlign w:val="center"/>
          </w:tcPr>
          <w:p w:rsidR="000725C3" w:rsidRPr="00526680" w:rsidRDefault="000725C3" w:rsidP="00FA0FB6">
            <w:pPr>
              <w:tabs>
                <w:tab w:val="left" w:pos="1440"/>
              </w:tabs>
              <w:spacing w:after="0" w:line="360" w:lineRule="exact"/>
              <w:jc w:val="center"/>
              <w:outlineLvl w:val="0"/>
              <w:rPr>
                <w:rFonts w:eastAsia="宋体"/>
                <w:b/>
                <w:szCs w:val="21"/>
                <w:lang w:eastAsia="zh-CN"/>
              </w:rPr>
            </w:pPr>
            <w:r w:rsidRPr="00526680">
              <w:rPr>
                <w:rFonts w:eastAsia="宋体"/>
                <w:b/>
                <w:szCs w:val="21"/>
                <w:lang w:eastAsia="zh-CN"/>
              </w:rPr>
              <w:t>成绩评定方法及标准</w:t>
            </w:r>
          </w:p>
        </w:tc>
      </w:tr>
      <w:tr w:rsidR="000725C3" w:rsidRPr="00526680" w:rsidTr="002F619F">
        <w:trPr>
          <w:trHeight w:val="340"/>
          <w:jc w:val="center"/>
        </w:trPr>
        <w:tc>
          <w:tcPr>
            <w:tcW w:w="2058" w:type="dxa"/>
            <w:gridSpan w:val="2"/>
            <w:vAlign w:val="center"/>
          </w:tcPr>
          <w:p w:rsidR="000725C3" w:rsidRPr="00526680" w:rsidRDefault="000725C3" w:rsidP="00E10589">
            <w:pPr>
              <w:snapToGrid w:val="0"/>
              <w:spacing w:after="0" w:line="360" w:lineRule="exact"/>
              <w:jc w:val="center"/>
              <w:rPr>
                <w:rFonts w:eastAsia="宋体" w:hint="eastAsia"/>
                <w:b/>
                <w:sz w:val="21"/>
                <w:szCs w:val="21"/>
                <w:lang w:eastAsia="zh-CN"/>
              </w:rPr>
            </w:pPr>
            <w:r w:rsidRPr="00526680">
              <w:rPr>
                <w:rFonts w:eastAsia="宋体"/>
                <w:b/>
                <w:sz w:val="21"/>
                <w:szCs w:val="21"/>
              </w:rPr>
              <w:t>考核</w:t>
            </w:r>
            <w:r w:rsidR="00E10589">
              <w:rPr>
                <w:rFonts w:eastAsia="宋体" w:hint="eastAsia"/>
                <w:b/>
                <w:sz w:val="21"/>
                <w:szCs w:val="21"/>
                <w:lang w:eastAsia="zh-CN"/>
              </w:rPr>
              <w:t>形式</w:t>
            </w:r>
            <w:bookmarkStart w:id="0" w:name="_GoBack"/>
            <w:bookmarkEnd w:id="0"/>
          </w:p>
        </w:tc>
        <w:tc>
          <w:tcPr>
            <w:tcW w:w="5767" w:type="dxa"/>
            <w:gridSpan w:val="6"/>
            <w:vAlign w:val="center"/>
          </w:tcPr>
          <w:p w:rsidR="000725C3" w:rsidRPr="00526680" w:rsidRDefault="000725C3" w:rsidP="00FA0FB6">
            <w:pPr>
              <w:snapToGrid w:val="0"/>
              <w:spacing w:after="0" w:line="360" w:lineRule="exact"/>
              <w:ind w:left="180"/>
              <w:jc w:val="center"/>
              <w:rPr>
                <w:rFonts w:eastAsia="宋体"/>
                <w:b/>
                <w:sz w:val="21"/>
                <w:szCs w:val="21"/>
              </w:rPr>
            </w:pPr>
            <w:proofErr w:type="spellStart"/>
            <w:r w:rsidRPr="00526680">
              <w:rPr>
                <w:rFonts w:eastAsia="宋体"/>
                <w:b/>
                <w:sz w:val="21"/>
                <w:szCs w:val="21"/>
              </w:rPr>
              <w:t>评价标准</w:t>
            </w:r>
            <w:proofErr w:type="spellEnd"/>
          </w:p>
        </w:tc>
        <w:tc>
          <w:tcPr>
            <w:tcW w:w="1576" w:type="dxa"/>
            <w:gridSpan w:val="2"/>
            <w:vAlign w:val="center"/>
          </w:tcPr>
          <w:p w:rsidR="000725C3" w:rsidRPr="00526680" w:rsidRDefault="000725C3" w:rsidP="00FA0FB6">
            <w:pPr>
              <w:snapToGrid w:val="0"/>
              <w:spacing w:after="0" w:line="360" w:lineRule="exact"/>
              <w:ind w:left="180"/>
              <w:jc w:val="center"/>
              <w:rPr>
                <w:rFonts w:eastAsia="宋体"/>
                <w:b/>
                <w:sz w:val="21"/>
                <w:szCs w:val="21"/>
              </w:rPr>
            </w:pPr>
            <w:proofErr w:type="spellStart"/>
            <w:r w:rsidRPr="00526680">
              <w:rPr>
                <w:rFonts w:eastAsia="宋体"/>
                <w:b/>
                <w:sz w:val="21"/>
                <w:szCs w:val="21"/>
              </w:rPr>
              <w:t>权重</w:t>
            </w:r>
            <w:proofErr w:type="spellEnd"/>
          </w:p>
        </w:tc>
      </w:tr>
      <w:tr w:rsidR="00B45DD6" w:rsidRPr="00526680" w:rsidTr="002F619F">
        <w:trPr>
          <w:trHeight w:val="340"/>
          <w:jc w:val="center"/>
        </w:trPr>
        <w:tc>
          <w:tcPr>
            <w:tcW w:w="2058" w:type="dxa"/>
            <w:gridSpan w:val="2"/>
            <w:vAlign w:val="center"/>
          </w:tcPr>
          <w:p w:rsidR="00B45DD6" w:rsidRPr="00526680" w:rsidRDefault="00B45DD6" w:rsidP="00FA0FB6">
            <w:pPr>
              <w:snapToGrid w:val="0"/>
              <w:spacing w:after="0" w:line="360" w:lineRule="exact"/>
              <w:rPr>
                <w:rFonts w:eastAsia="宋体"/>
                <w:sz w:val="21"/>
                <w:szCs w:val="21"/>
                <w:lang w:eastAsia="zh-CN"/>
              </w:rPr>
            </w:pPr>
            <w:r w:rsidRPr="00526680">
              <w:rPr>
                <w:rFonts w:eastAsia="宋体"/>
                <w:sz w:val="21"/>
                <w:szCs w:val="21"/>
                <w:lang w:eastAsia="zh-CN"/>
              </w:rPr>
              <w:t>平时考核</w:t>
            </w:r>
          </w:p>
        </w:tc>
        <w:tc>
          <w:tcPr>
            <w:tcW w:w="5767" w:type="dxa"/>
            <w:gridSpan w:val="6"/>
            <w:vAlign w:val="center"/>
          </w:tcPr>
          <w:p w:rsidR="00B45DD6" w:rsidRPr="00526680" w:rsidRDefault="00B45DD6" w:rsidP="00FA0FB6">
            <w:pPr>
              <w:snapToGrid w:val="0"/>
              <w:spacing w:after="0" w:line="360" w:lineRule="exact"/>
              <w:rPr>
                <w:rFonts w:eastAsia="宋体"/>
                <w:sz w:val="21"/>
                <w:szCs w:val="21"/>
                <w:lang w:eastAsia="zh-CN"/>
              </w:rPr>
            </w:pPr>
            <w:r w:rsidRPr="00526680">
              <w:rPr>
                <w:rFonts w:eastAsia="宋体"/>
                <w:sz w:val="21"/>
                <w:szCs w:val="21"/>
                <w:lang w:eastAsia="zh-CN"/>
              </w:rPr>
              <w:t>一、考勤（占平时</w:t>
            </w:r>
            <w:r w:rsidR="00135A86" w:rsidRPr="00526680">
              <w:rPr>
                <w:rFonts w:eastAsia="宋体"/>
                <w:sz w:val="21"/>
                <w:szCs w:val="21"/>
                <w:lang w:eastAsia="zh-CN"/>
              </w:rPr>
              <w:t>考核</w:t>
            </w:r>
            <w:r w:rsidRPr="00526680">
              <w:rPr>
                <w:rFonts w:eastAsia="宋体"/>
                <w:sz w:val="21"/>
                <w:szCs w:val="21"/>
                <w:lang w:eastAsia="zh-CN"/>
              </w:rPr>
              <w:t>40%</w:t>
            </w:r>
            <w:r w:rsidRPr="00526680">
              <w:rPr>
                <w:rFonts w:eastAsia="宋体"/>
                <w:sz w:val="21"/>
                <w:szCs w:val="21"/>
                <w:lang w:eastAsia="zh-CN"/>
              </w:rPr>
              <w:t>，百分制）</w:t>
            </w:r>
          </w:p>
          <w:p w:rsidR="00B45DD6" w:rsidRPr="00526680" w:rsidRDefault="00B45DD6" w:rsidP="00FA0FB6">
            <w:pPr>
              <w:snapToGrid w:val="0"/>
              <w:spacing w:after="0" w:line="360" w:lineRule="exact"/>
              <w:ind w:left="420"/>
              <w:rPr>
                <w:rFonts w:eastAsia="宋体"/>
                <w:sz w:val="21"/>
                <w:szCs w:val="21"/>
                <w:lang w:eastAsia="zh-CN"/>
              </w:rPr>
            </w:pPr>
            <w:r w:rsidRPr="00526680">
              <w:rPr>
                <w:rFonts w:eastAsia="宋体"/>
                <w:sz w:val="21"/>
                <w:szCs w:val="21"/>
                <w:lang w:eastAsia="zh-CN"/>
              </w:rPr>
              <w:t>1.</w:t>
            </w:r>
            <w:r w:rsidRPr="00526680">
              <w:rPr>
                <w:rFonts w:eastAsia="宋体"/>
                <w:sz w:val="21"/>
                <w:szCs w:val="21"/>
                <w:lang w:eastAsia="zh-CN"/>
              </w:rPr>
              <w:t>无故缺课</w:t>
            </w:r>
            <w:r w:rsidRPr="00526680">
              <w:rPr>
                <w:rFonts w:eastAsia="宋体"/>
                <w:sz w:val="21"/>
                <w:szCs w:val="21"/>
                <w:lang w:eastAsia="zh-CN"/>
              </w:rPr>
              <w:t>1-3</w:t>
            </w:r>
            <w:r w:rsidRPr="00526680">
              <w:rPr>
                <w:rFonts w:eastAsia="宋体"/>
                <w:sz w:val="21"/>
                <w:szCs w:val="21"/>
                <w:lang w:eastAsia="zh-CN"/>
              </w:rPr>
              <w:t>次，扣平时成绩</w:t>
            </w:r>
            <w:r w:rsidRPr="00526680">
              <w:rPr>
                <w:rFonts w:eastAsia="宋体"/>
                <w:sz w:val="21"/>
                <w:szCs w:val="21"/>
                <w:lang w:eastAsia="zh-CN"/>
              </w:rPr>
              <w:t>5</w:t>
            </w:r>
            <w:r w:rsidRPr="00526680">
              <w:rPr>
                <w:rFonts w:eastAsia="宋体"/>
                <w:sz w:val="21"/>
                <w:szCs w:val="21"/>
                <w:lang w:eastAsia="zh-CN"/>
              </w:rPr>
              <w:t>分</w:t>
            </w:r>
            <w:r w:rsidRPr="00526680">
              <w:rPr>
                <w:rFonts w:eastAsia="宋体"/>
                <w:sz w:val="21"/>
                <w:szCs w:val="21"/>
                <w:lang w:eastAsia="zh-CN"/>
              </w:rPr>
              <w:t>/</w:t>
            </w:r>
            <w:r w:rsidRPr="00526680">
              <w:rPr>
                <w:rFonts w:eastAsia="宋体"/>
                <w:sz w:val="21"/>
                <w:szCs w:val="21"/>
                <w:lang w:eastAsia="zh-CN"/>
              </w:rPr>
              <w:t>次；</w:t>
            </w:r>
          </w:p>
          <w:p w:rsidR="00B45DD6" w:rsidRPr="00526680" w:rsidRDefault="00B45DD6" w:rsidP="00FA0FB6">
            <w:pPr>
              <w:snapToGrid w:val="0"/>
              <w:spacing w:after="0" w:line="360" w:lineRule="exact"/>
              <w:ind w:left="420"/>
              <w:rPr>
                <w:rFonts w:eastAsia="宋体"/>
                <w:sz w:val="21"/>
                <w:szCs w:val="21"/>
                <w:lang w:eastAsia="zh-CN"/>
              </w:rPr>
            </w:pPr>
            <w:r w:rsidRPr="00526680">
              <w:rPr>
                <w:rFonts w:eastAsia="宋体"/>
                <w:sz w:val="21"/>
                <w:szCs w:val="21"/>
                <w:lang w:eastAsia="zh-CN"/>
              </w:rPr>
              <w:t>2.</w:t>
            </w:r>
            <w:r w:rsidRPr="00526680">
              <w:rPr>
                <w:rFonts w:eastAsia="宋体"/>
                <w:sz w:val="21"/>
                <w:szCs w:val="21"/>
                <w:lang w:eastAsia="zh-CN"/>
              </w:rPr>
              <w:t>无故缺课</w:t>
            </w:r>
            <w:r w:rsidRPr="00526680">
              <w:rPr>
                <w:rFonts w:eastAsia="宋体"/>
                <w:sz w:val="21"/>
                <w:szCs w:val="21"/>
                <w:lang w:eastAsia="zh-CN"/>
              </w:rPr>
              <w:t>3</w:t>
            </w:r>
            <w:r w:rsidRPr="00526680">
              <w:rPr>
                <w:rFonts w:eastAsia="宋体"/>
                <w:sz w:val="21"/>
                <w:szCs w:val="21"/>
                <w:lang w:eastAsia="zh-CN"/>
              </w:rPr>
              <w:t>次以上总成绩记</w:t>
            </w:r>
            <w:r w:rsidRPr="00526680">
              <w:rPr>
                <w:rFonts w:eastAsia="宋体"/>
                <w:sz w:val="21"/>
                <w:szCs w:val="21"/>
                <w:lang w:eastAsia="zh-CN"/>
              </w:rPr>
              <w:t>0</w:t>
            </w:r>
            <w:r w:rsidRPr="00526680">
              <w:rPr>
                <w:rFonts w:eastAsia="宋体"/>
                <w:sz w:val="21"/>
                <w:szCs w:val="21"/>
                <w:lang w:eastAsia="zh-CN"/>
              </w:rPr>
              <w:t>分。</w:t>
            </w:r>
          </w:p>
          <w:p w:rsidR="00B45DD6" w:rsidRPr="00526680" w:rsidRDefault="00B45DD6" w:rsidP="00FA0FB6">
            <w:pPr>
              <w:snapToGrid w:val="0"/>
              <w:spacing w:after="0" w:line="360" w:lineRule="exact"/>
              <w:rPr>
                <w:rFonts w:eastAsia="宋体"/>
                <w:sz w:val="21"/>
                <w:szCs w:val="21"/>
                <w:lang w:eastAsia="zh-CN"/>
              </w:rPr>
            </w:pPr>
            <w:r w:rsidRPr="00526680">
              <w:rPr>
                <w:rFonts w:eastAsia="宋体"/>
                <w:sz w:val="21"/>
                <w:szCs w:val="21"/>
                <w:lang w:eastAsia="zh-CN"/>
              </w:rPr>
              <w:t>二、课后作业（占平时成绩</w:t>
            </w:r>
            <w:r w:rsidRPr="00526680">
              <w:rPr>
                <w:rFonts w:eastAsia="宋体"/>
                <w:sz w:val="21"/>
                <w:szCs w:val="21"/>
                <w:lang w:eastAsia="zh-CN"/>
              </w:rPr>
              <w:t>40%</w:t>
            </w:r>
            <w:r w:rsidRPr="00526680">
              <w:rPr>
                <w:rFonts w:eastAsia="宋体"/>
                <w:sz w:val="21"/>
                <w:szCs w:val="21"/>
                <w:lang w:eastAsia="zh-CN"/>
              </w:rPr>
              <w:t>，百分制）</w:t>
            </w:r>
          </w:p>
          <w:p w:rsidR="00B45DD6" w:rsidRPr="00526680" w:rsidRDefault="00B45DD6" w:rsidP="00FA0FB6">
            <w:pPr>
              <w:snapToGrid w:val="0"/>
              <w:spacing w:after="0" w:line="360" w:lineRule="exact"/>
              <w:ind w:firstLineChars="200" w:firstLine="420"/>
              <w:rPr>
                <w:rFonts w:eastAsia="宋体"/>
                <w:sz w:val="21"/>
                <w:szCs w:val="21"/>
                <w:lang w:eastAsia="zh-CN"/>
              </w:rPr>
            </w:pPr>
            <w:r w:rsidRPr="00526680">
              <w:rPr>
                <w:rFonts w:eastAsia="宋体"/>
                <w:sz w:val="21"/>
                <w:szCs w:val="21"/>
                <w:lang w:eastAsia="zh-CN"/>
              </w:rPr>
              <w:t>课程进行中，教师会根据所讲内容以及需要延伸的内容，提出具体要求，布置相关作业，作业的评分标准为（</w:t>
            </w:r>
            <w:r w:rsidRPr="00526680">
              <w:rPr>
                <w:rFonts w:eastAsia="宋体"/>
                <w:sz w:val="21"/>
                <w:szCs w:val="21"/>
                <w:lang w:eastAsia="zh-CN"/>
              </w:rPr>
              <w:t>A+</w:t>
            </w:r>
            <w:r w:rsidRPr="00526680">
              <w:rPr>
                <w:rFonts w:eastAsia="宋体"/>
                <w:sz w:val="21"/>
                <w:szCs w:val="21"/>
                <w:lang w:eastAsia="zh-CN"/>
              </w:rPr>
              <w:t>、</w:t>
            </w:r>
            <w:r w:rsidRPr="00526680">
              <w:rPr>
                <w:rFonts w:eastAsia="宋体"/>
                <w:sz w:val="21"/>
                <w:szCs w:val="21"/>
                <w:lang w:eastAsia="zh-CN"/>
              </w:rPr>
              <w:t>A</w:t>
            </w:r>
            <w:r w:rsidRPr="00526680">
              <w:rPr>
                <w:rFonts w:eastAsia="宋体"/>
                <w:sz w:val="21"/>
                <w:szCs w:val="21"/>
                <w:lang w:eastAsia="zh-CN"/>
              </w:rPr>
              <w:t>、</w:t>
            </w:r>
            <w:r w:rsidRPr="00526680">
              <w:rPr>
                <w:rFonts w:eastAsia="宋体"/>
                <w:sz w:val="21"/>
                <w:szCs w:val="21"/>
                <w:lang w:eastAsia="zh-CN"/>
              </w:rPr>
              <w:t>A-</w:t>
            </w:r>
            <w:r w:rsidRPr="00526680">
              <w:rPr>
                <w:rFonts w:eastAsia="宋体"/>
                <w:sz w:val="21"/>
                <w:szCs w:val="21"/>
                <w:lang w:eastAsia="zh-CN"/>
              </w:rPr>
              <w:t>、</w:t>
            </w:r>
            <w:r w:rsidRPr="00526680">
              <w:rPr>
                <w:rFonts w:eastAsia="宋体"/>
                <w:sz w:val="21"/>
                <w:szCs w:val="21"/>
                <w:lang w:eastAsia="zh-CN"/>
              </w:rPr>
              <w:t>B+</w:t>
            </w:r>
            <w:r w:rsidRPr="00526680">
              <w:rPr>
                <w:rFonts w:eastAsia="宋体"/>
                <w:sz w:val="21"/>
                <w:szCs w:val="21"/>
                <w:lang w:eastAsia="zh-CN"/>
              </w:rPr>
              <w:t>、</w:t>
            </w:r>
            <w:r w:rsidRPr="00526680">
              <w:rPr>
                <w:rFonts w:eastAsia="宋体"/>
                <w:sz w:val="21"/>
                <w:szCs w:val="21"/>
                <w:lang w:eastAsia="zh-CN"/>
              </w:rPr>
              <w:t>B</w:t>
            </w:r>
            <w:r w:rsidRPr="00526680">
              <w:rPr>
                <w:rFonts w:eastAsia="宋体"/>
                <w:sz w:val="21"/>
                <w:szCs w:val="21"/>
                <w:lang w:eastAsia="zh-CN"/>
              </w:rPr>
              <w:t>、</w:t>
            </w:r>
            <w:r w:rsidRPr="00526680">
              <w:rPr>
                <w:rFonts w:eastAsia="宋体"/>
                <w:sz w:val="21"/>
                <w:szCs w:val="21"/>
                <w:lang w:eastAsia="zh-CN"/>
              </w:rPr>
              <w:t>B-</w:t>
            </w:r>
            <w:r w:rsidRPr="00526680">
              <w:rPr>
                <w:rFonts w:eastAsia="宋体"/>
                <w:sz w:val="21"/>
                <w:szCs w:val="21"/>
                <w:lang w:eastAsia="zh-CN"/>
              </w:rPr>
              <w:t>、</w:t>
            </w:r>
            <w:r w:rsidRPr="00526680">
              <w:rPr>
                <w:rFonts w:eastAsia="宋体"/>
                <w:sz w:val="21"/>
                <w:szCs w:val="21"/>
                <w:lang w:eastAsia="zh-CN"/>
              </w:rPr>
              <w:t>C+</w:t>
            </w:r>
            <w:r w:rsidRPr="00526680">
              <w:rPr>
                <w:rFonts w:eastAsia="宋体"/>
                <w:sz w:val="21"/>
                <w:szCs w:val="21"/>
                <w:lang w:eastAsia="zh-CN"/>
              </w:rPr>
              <w:t>、</w:t>
            </w:r>
            <w:r w:rsidRPr="00526680">
              <w:rPr>
                <w:rFonts w:eastAsia="宋体"/>
                <w:sz w:val="21"/>
                <w:szCs w:val="21"/>
                <w:lang w:eastAsia="zh-CN"/>
              </w:rPr>
              <w:t>C</w:t>
            </w:r>
            <w:r w:rsidRPr="00526680">
              <w:rPr>
                <w:rFonts w:eastAsia="宋体"/>
                <w:sz w:val="21"/>
                <w:szCs w:val="21"/>
                <w:lang w:eastAsia="zh-CN"/>
              </w:rPr>
              <w:t>、</w:t>
            </w:r>
            <w:r w:rsidRPr="00526680">
              <w:rPr>
                <w:rFonts w:eastAsia="宋体"/>
                <w:sz w:val="21"/>
                <w:szCs w:val="21"/>
                <w:lang w:eastAsia="zh-CN"/>
              </w:rPr>
              <w:t>C-</w:t>
            </w:r>
            <w:r w:rsidRPr="00526680">
              <w:rPr>
                <w:rFonts w:eastAsia="宋体"/>
                <w:sz w:val="21"/>
                <w:szCs w:val="21"/>
                <w:lang w:eastAsia="zh-CN"/>
              </w:rPr>
              <w:t>、</w:t>
            </w:r>
            <w:r w:rsidRPr="00526680">
              <w:rPr>
                <w:rFonts w:eastAsia="宋体"/>
                <w:sz w:val="21"/>
                <w:szCs w:val="21"/>
                <w:lang w:eastAsia="zh-CN"/>
              </w:rPr>
              <w:t>D</w:t>
            </w:r>
            <w:r w:rsidRPr="00526680">
              <w:rPr>
                <w:rFonts w:eastAsia="宋体"/>
                <w:sz w:val="21"/>
                <w:szCs w:val="21"/>
                <w:lang w:eastAsia="zh-CN"/>
              </w:rPr>
              <w:t>）</w:t>
            </w:r>
            <w:r w:rsidR="00D13E1C" w:rsidRPr="00526680">
              <w:rPr>
                <w:rFonts w:eastAsia="宋体"/>
                <w:sz w:val="21"/>
                <w:szCs w:val="21"/>
                <w:lang w:eastAsia="zh-CN"/>
              </w:rPr>
              <w:t>十</w:t>
            </w:r>
            <w:r w:rsidRPr="00526680">
              <w:rPr>
                <w:rFonts w:eastAsia="宋体"/>
                <w:sz w:val="21"/>
                <w:szCs w:val="21"/>
                <w:lang w:eastAsia="zh-CN"/>
              </w:rPr>
              <w:t>个等级，其中</w:t>
            </w:r>
            <w:r w:rsidRPr="00526680">
              <w:rPr>
                <w:rFonts w:eastAsia="宋体"/>
                <w:sz w:val="21"/>
                <w:szCs w:val="21"/>
                <w:lang w:eastAsia="zh-CN"/>
              </w:rPr>
              <w:t>A</w:t>
            </w:r>
            <w:r w:rsidR="007E4274" w:rsidRPr="00526680">
              <w:rPr>
                <w:rFonts w:eastAsia="宋体"/>
                <w:sz w:val="21"/>
                <w:szCs w:val="21"/>
                <w:lang w:eastAsia="zh-CN"/>
              </w:rPr>
              <w:t>+</w:t>
            </w:r>
            <w:r w:rsidRPr="00526680">
              <w:rPr>
                <w:rFonts w:eastAsia="宋体"/>
                <w:sz w:val="21"/>
                <w:szCs w:val="21"/>
                <w:lang w:eastAsia="zh-CN"/>
              </w:rPr>
              <w:t>代表</w:t>
            </w:r>
            <w:r w:rsidRPr="00526680">
              <w:rPr>
                <w:rFonts w:eastAsia="宋体"/>
                <w:sz w:val="21"/>
                <w:szCs w:val="21"/>
                <w:lang w:eastAsia="zh-CN"/>
              </w:rPr>
              <w:t>100</w:t>
            </w:r>
            <w:r w:rsidRPr="00526680">
              <w:rPr>
                <w:rFonts w:eastAsia="宋体"/>
                <w:sz w:val="21"/>
                <w:szCs w:val="21"/>
                <w:lang w:eastAsia="zh-CN"/>
              </w:rPr>
              <w:t>分，</w:t>
            </w:r>
            <w:r w:rsidR="007E4274" w:rsidRPr="00526680">
              <w:rPr>
                <w:rFonts w:eastAsia="宋体"/>
                <w:sz w:val="21"/>
                <w:szCs w:val="21"/>
                <w:lang w:eastAsia="zh-CN"/>
              </w:rPr>
              <w:t>A</w:t>
            </w:r>
            <w:r w:rsidR="007E4274" w:rsidRPr="00526680">
              <w:rPr>
                <w:rFonts w:eastAsia="宋体"/>
                <w:sz w:val="21"/>
                <w:szCs w:val="21"/>
                <w:lang w:eastAsia="zh-CN"/>
              </w:rPr>
              <w:t>代表</w:t>
            </w:r>
            <w:r w:rsidR="007E4274" w:rsidRPr="00526680">
              <w:rPr>
                <w:rFonts w:eastAsia="宋体"/>
                <w:sz w:val="21"/>
                <w:szCs w:val="21"/>
                <w:lang w:eastAsia="zh-CN"/>
              </w:rPr>
              <w:t>95</w:t>
            </w:r>
            <w:r w:rsidR="007E4274" w:rsidRPr="00526680">
              <w:rPr>
                <w:rFonts w:eastAsia="宋体"/>
                <w:sz w:val="21"/>
                <w:szCs w:val="21"/>
                <w:lang w:eastAsia="zh-CN"/>
              </w:rPr>
              <w:t>分，</w:t>
            </w:r>
            <w:r w:rsidR="007E4274" w:rsidRPr="00526680">
              <w:rPr>
                <w:rFonts w:eastAsia="宋体"/>
                <w:sz w:val="21"/>
                <w:szCs w:val="21"/>
                <w:lang w:eastAsia="zh-CN"/>
              </w:rPr>
              <w:t>A-</w:t>
            </w:r>
            <w:r w:rsidR="007E4274" w:rsidRPr="00526680">
              <w:rPr>
                <w:rFonts w:eastAsia="宋体"/>
                <w:sz w:val="21"/>
                <w:szCs w:val="21"/>
                <w:lang w:eastAsia="zh-CN"/>
              </w:rPr>
              <w:t>代表</w:t>
            </w:r>
            <w:r w:rsidR="007E4274" w:rsidRPr="00526680">
              <w:rPr>
                <w:rFonts w:eastAsia="宋体"/>
                <w:sz w:val="21"/>
                <w:szCs w:val="21"/>
                <w:lang w:eastAsia="zh-CN"/>
              </w:rPr>
              <w:t>90</w:t>
            </w:r>
            <w:r w:rsidR="007E4274" w:rsidRPr="00526680">
              <w:rPr>
                <w:rFonts w:eastAsia="宋体"/>
                <w:sz w:val="21"/>
                <w:szCs w:val="21"/>
                <w:lang w:eastAsia="zh-CN"/>
              </w:rPr>
              <w:t>分，</w:t>
            </w:r>
            <w:r w:rsidR="007E4274" w:rsidRPr="00526680">
              <w:rPr>
                <w:rFonts w:eastAsia="宋体"/>
                <w:sz w:val="21"/>
                <w:szCs w:val="21"/>
                <w:lang w:eastAsia="zh-CN"/>
              </w:rPr>
              <w:t>B+</w:t>
            </w:r>
            <w:r w:rsidR="007E4274" w:rsidRPr="00526680">
              <w:rPr>
                <w:rFonts w:eastAsia="宋体"/>
                <w:sz w:val="21"/>
                <w:szCs w:val="21"/>
                <w:lang w:eastAsia="zh-CN"/>
              </w:rPr>
              <w:t>代表</w:t>
            </w:r>
            <w:r w:rsidR="007E4274" w:rsidRPr="00526680">
              <w:rPr>
                <w:rFonts w:eastAsia="宋体"/>
                <w:sz w:val="21"/>
                <w:szCs w:val="21"/>
                <w:lang w:eastAsia="zh-CN"/>
              </w:rPr>
              <w:t>85</w:t>
            </w:r>
            <w:r w:rsidR="007E4274" w:rsidRPr="00526680">
              <w:rPr>
                <w:rFonts w:eastAsia="宋体"/>
                <w:sz w:val="21"/>
                <w:szCs w:val="21"/>
                <w:lang w:eastAsia="zh-CN"/>
              </w:rPr>
              <w:t>分，</w:t>
            </w:r>
            <w:r w:rsidRPr="00526680">
              <w:rPr>
                <w:rFonts w:eastAsia="宋体"/>
                <w:sz w:val="21"/>
                <w:szCs w:val="21"/>
                <w:lang w:eastAsia="zh-CN"/>
              </w:rPr>
              <w:t>B</w:t>
            </w:r>
            <w:r w:rsidRPr="00526680">
              <w:rPr>
                <w:rFonts w:eastAsia="宋体"/>
                <w:sz w:val="21"/>
                <w:szCs w:val="21"/>
                <w:lang w:eastAsia="zh-CN"/>
              </w:rPr>
              <w:t>代表</w:t>
            </w:r>
            <w:r w:rsidRPr="00526680">
              <w:rPr>
                <w:rFonts w:eastAsia="宋体"/>
                <w:sz w:val="21"/>
                <w:szCs w:val="21"/>
                <w:lang w:eastAsia="zh-CN"/>
              </w:rPr>
              <w:t>8</w:t>
            </w:r>
            <w:r w:rsidR="007E4274" w:rsidRPr="00526680">
              <w:rPr>
                <w:rFonts w:eastAsia="宋体"/>
                <w:sz w:val="21"/>
                <w:szCs w:val="21"/>
                <w:lang w:eastAsia="zh-CN"/>
              </w:rPr>
              <w:t>0</w:t>
            </w:r>
            <w:r w:rsidRPr="00526680">
              <w:rPr>
                <w:rFonts w:eastAsia="宋体"/>
                <w:sz w:val="21"/>
                <w:szCs w:val="21"/>
                <w:lang w:eastAsia="zh-CN"/>
              </w:rPr>
              <w:t>分，</w:t>
            </w:r>
            <w:r w:rsidR="007E4274" w:rsidRPr="00526680">
              <w:rPr>
                <w:rFonts w:eastAsia="宋体"/>
                <w:sz w:val="21"/>
                <w:szCs w:val="21"/>
                <w:lang w:eastAsia="zh-CN"/>
              </w:rPr>
              <w:t>B-</w:t>
            </w:r>
            <w:r w:rsidR="007E4274" w:rsidRPr="00526680">
              <w:rPr>
                <w:rFonts w:eastAsia="宋体"/>
                <w:sz w:val="21"/>
                <w:szCs w:val="21"/>
                <w:lang w:eastAsia="zh-CN"/>
              </w:rPr>
              <w:t>代表</w:t>
            </w:r>
            <w:r w:rsidR="007E4274" w:rsidRPr="00526680">
              <w:rPr>
                <w:rFonts w:eastAsia="宋体"/>
                <w:sz w:val="21"/>
                <w:szCs w:val="21"/>
                <w:lang w:eastAsia="zh-CN"/>
              </w:rPr>
              <w:t>75</w:t>
            </w:r>
            <w:r w:rsidR="007E4274" w:rsidRPr="00526680">
              <w:rPr>
                <w:rFonts w:eastAsia="宋体"/>
                <w:sz w:val="21"/>
                <w:szCs w:val="21"/>
                <w:lang w:eastAsia="zh-CN"/>
              </w:rPr>
              <w:t>分，</w:t>
            </w:r>
            <w:r w:rsidRPr="00526680">
              <w:rPr>
                <w:rFonts w:eastAsia="宋体"/>
                <w:sz w:val="21"/>
                <w:szCs w:val="21"/>
                <w:lang w:eastAsia="zh-CN"/>
              </w:rPr>
              <w:t>C</w:t>
            </w:r>
            <w:r w:rsidR="007E4274" w:rsidRPr="00526680">
              <w:rPr>
                <w:rFonts w:eastAsia="宋体"/>
                <w:sz w:val="21"/>
                <w:szCs w:val="21"/>
                <w:lang w:eastAsia="zh-CN"/>
              </w:rPr>
              <w:t>+</w:t>
            </w:r>
            <w:r w:rsidRPr="00526680">
              <w:rPr>
                <w:rFonts w:eastAsia="宋体"/>
                <w:sz w:val="21"/>
                <w:szCs w:val="21"/>
                <w:lang w:eastAsia="zh-CN"/>
              </w:rPr>
              <w:t>代表</w:t>
            </w:r>
            <w:r w:rsidR="007E4274" w:rsidRPr="00526680">
              <w:rPr>
                <w:rFonts w:eastAsia="宋体"/>
                <w:sz w:val="21"/>
                <w:szCs w:val="21"/>
                <w:lang w:eastAsia="zh-CN"/>
              </w:rPr>
              <w:t>70</w:t>
            </w:r>
            <w:r w:rsidRPr="00526680">
              <w:rPr>
                <w:rFonts w:eastAsia="宋体"/>
                <w:sz w:val="21"/>
                <w:szCs w:val="21"/>
                <w:lang w:eastAsia="zh-CN"/>
              </w:rPr>
              <w:t>分，</w:t>
            </w:r>
            <w:r w:rsidR="007E4274" w:rsidRPr="00526680">
              <w:rPr>
                <w:rFonts w:eastAsia="宋体"/>
                <w:sz w:val="21"/>
                <w:szCs w:val="21"/>
                <w:lang w:eastAsia="zh-CN"/>
              </w:rPr>
              <w:t>C</w:t>
            </w:r>
            <w:r w:rsidR="007E4274" w:rsidRPr="00526680">
              <w:rPr>
                <w:rFonts w:eastAsia="宋体"/>
                <w:sz w:val="21"/>
                <w:szCs w:val="21"/>
                <w:lang w:eastAsia="zh-CN"/>
              </w:rPr>
              <w:t>代表</w:t>
            </w:r>
            <w:r w:rsidR="007E4274" w:rsidRPr="00526680">
              <w:rPr>
                <w:rFonts w:eastAsia="宋体"/>
                <w:sz w:val="21"/>
                <w:szCs w:val="21"/>
                <w:lang w:eastAsia="zh-CN"/>
              </w:rPr>
              <w:t>65</w:t>
            </w:r>
            <w:r w:rsidR="007E4274" w:rsidRPr="00526680">
              <w:rPr>
                <w:rFonts w:eastAsia="宋体"/>
                <w:sz w:val="21"/>
                <w:szCs w:val="21"/>
                <w:lang w:eastAsia="zh-CN"/>
              </w:rPr>
              <w:t>分，</w:t>
            </w:r>
            <w:r w:rsidR="007E4274" w:rsidRPr="00526680">
              <w:rPr>
                <w:rFonts w:eastAsia="宋体"/>
                <w:sz w:val="21"/>
                <w:szCs w:val="21"/>
                <w:lang w:eastAsia="zh-CN"/>
              </w:rPr>
              <w:t>C-</w:t>
            </w:r>
            <w:r w:rsidR="007E4274" w:rsidRPr="00526680">
              <w:rPr>
                <w:rFonts w:eastAsia="宋体"/>
                <w:sz w:val="21"/>
                <w:szCs w:val="21"/>
                <w:lang w:eastAsia="zh-CN"/>
              </w:rPr>
              <w:t>代表</w:t>
            </w:r>
            <w:r w:rsidR="007E4274" w:rsidRPr="00526680">
              <w:rPr>
                <w:rFonts w:eastAsia="宋体"/>
                <w:sz w:val="21"/>
                <w:szCs w:val="21"/>
                <w:lang w:eastAsia="zh-CN"/>
              </w:rPr>
              <w:t>60</w:t>
            </w:r>
            <w:r w:rsidR="007E4274" w:rsidRPr="00526680">
              <w:rPr>
                <w:rFonts w:eastAsia="宋体"/>
                <w:sz w:val="21"/>
                <w:szCs w:val="21"/>
                <w:lang w:eastAsia="zh-CN"/>
              </w:rPr>
              <w:t>分，</w:t>
            </w:r>
            <w:r w:rsidRPr="00526680">
              <w:rPr>
                <w:rFonts w:eastAsia="宋体"/>
                <w:sz w:val="21"/>
                <w:szCs w:val="21"/>
                <w:lang w:eastAsia="zh-CN"/>
              </w:rPr>
              <w:t>D</w:t>
            </w:r>
            <w:r w:rsidRPr="00526680">
              <w:rPr>
                <w:rFonts w:eastAsia="宋体"/>
                <w:sz w:val="21"/>
                <w:szCs w:val="21"/>
                <w:lang w:eastAsia="zh-CN"/>
              </w:rPr>
              <w:t>代表</w:t>
            </w:r>
            <w:r w:rsidR="007E4274" w:rsidRPr="00526680">
              <w:rPr>
                <w:rFonts w:eastAsia="宋体"/>
                <w:sz w:val="21"/>
                <w:szCs w:val="21"/>
                <w:lang w:eastAsia="zh-CN"/>
              </w:rPr>
              <w:t>0</w:t>
            </w:r>
            <w:r w:rsidR="007E4274" w:rsidRPr="00526680">
              <w:rPr>
                <w:rFonts w:eastAsia="宋体"/>
                <w:sz w:val="21"/>
                <w:szCs w:val="21"/>
                <w:lang w:eastAsia="zh-CN"/>
              </w:rPr>
              <w:t>分</w:t>
            </w:r>
            <w:r w:rsidRPr="00526680">
              <w:rPr>
                <w:rFonts w:eastAsia="宋体"/>
                <w:sz w:val="21"/>
                <w:szCs w:val="21"/>
                <w:lang w:eastAsia="zh-CN"/>
              </w:rPr>
              <w:t>，取每次成绩的平均分。</w:t>
            </w:r>
          </w:p>
          <w:p w:rsidR="00B45DD6" w:rsidRPr="00526680" w:rsidRDefault="00B45DD6" w:rsidP="00FA0FB6">
            <w:pPr>
              <w:snapToGrid w:val="0"/>
              <w:spacing w:after="0" w:line="360" w:lineRule="exact"/>
              <w:rPr>
                <w:rFonts w:eastAsia="宋体"/>
                <w:sz w:val="21"/>
                <w:szCs w:val="21"/>
                <w:lang w:eastAsia="zh-CN"/>
              </w:rPr>
            </w:pPr>
            <w:r w:rsidRPr="00526680">
              <w:rPr>
                <w:rFonts w:eastAsia="宋体"/>
                <w:sz w:val="21"/>
                <w:szCs w:val="21"/>
                <w:lang w:eastAsia="zh-CN"/>
              </w:rPr>
              <w:t>三、课堂讨论（占平时成绩</w:t>
            </w:r>
            <w:r w:rsidRPr="00526680">
              <w:rPr>
                <w:rFonts w:eastAsia="宋体"/>
                <w:sz w:val="21"/>
                <w:szCs w:val="21"/>
                <w:lang w:eastAsia="zh-CN"/>
              </w:rPr>
              <w:t>20%</w:t>
            </w:r>
            <w:r w:rsidRPr="00526680">
              <w:rPr>
                <w:rFonts w:eastAsia="宋体"/>
                <w:sz w:val="21"/>
                <w:szCs w:val="21"/>
                <w:lang w:eastAsia="zh-CN"/>
              </w:rPr>
              <w:t>，百分制）</w:t>
            </w:r>
          </w:p>
          <w:p w:rsidR="00B45DD6" w:rsidRPr="00526680" w:rsidRDefault="00B45DD6" w:rsidP="00FA0FB6">
            <w:pPr>
              <w:snapToGrid w:val="0"/>
              <w:spacing w:after="0" w:line="360" w:lineRule="exact"/>
              <w:ind w:firstLineChars="200" w:firstLine="420"/>
              <w:rPr>
                <w:rFonts w:eastAsia="宋体"/>
                <w:sz w:val="21"/>
                <w:szCs w:val="21"/>
                <w:lang w:eastAsia="zh-CN"/>
              </w:rPr>
            </w:pPr>
            <w:r w:rsidRPr="00526680">
              <w:rPr>
                <w:rFonts w:eastAsia="宋体"/>
                <w:sz w:val="21"/>
                <w:szCs w:val="21"/>
                <w:lang w:eastAsia="zh-CN"/>
              </w:rPr>
              <w:t>基础分</w:t>
            </w:r>
            <w:r w:rsidRPr="00526680">
              <w:rPr>
                <w:rFonts w:eastAsia="宋体"/>
                <w:sz w:val="21"/>
                <w:szCs w:val="21"/>
                <w:lang w:eastAsia="zh-CN"/>
              </w:rPr>
              <w:t>60</w:t>
            </w:r>
            <w:r w:rsidR="009B15BB" w:rsidRPr="00526680">
              <w:rPr>
                <w:rFonts w:eastAsia="宋体"/>
                <w:sz w:val="21"/>
                <w:szCs w:val="21"/>
                <w:lang w:eastAsia="zh-CN"/>
              </w:rPr>
              <w:t>分，能够主动举手发言并回答正确者</w:t>
            </w:r>
            <w:r w:rsidRPr="00526680">
              <w:rPr>
                <w:rFonts w:eastAsia="宋体"/>
                <w:sz w:val="21"/>
                <w:szCs w:val="21"/>
                <w:lang w:eastAsia="zh-CN"/>
              </w:rPr>
              <w:t>加</w:t>
            </w:r>
            <w:r w:rsidRPr="00526680">
              <w:rPr>
                <w:rFonts w:eastAsia="宋体"/>
                <w:sz w:val="21"/>
                <w:szCs w:val="21"/>
                <w:lang w:eastAsia="zh-CN"/>
              </w:rPr>
              <w:t>5</w:t>
            </w:r>
            <w:r w:rsidRPr="00526680">
              <w:rPr>
                <w:rFonts w:eastAsia="宋体"/>
                <w:sz w:val="21"/>
                <w:szCs w:val="21"/>
                <w:lang w:eastAsia="zh-CN"/>
              </w:rPr>
              <w:t>分，本项最高分为</w:t>
            </w:r>
            <w:r w:rsidRPr="00526680">
              <w:rPr>
                <w:rFonts w:eastAsia="宋体"/>
                <w:sz w:val="21"/>
                <w:szCs w:val="21"/>
                <w:lang w:eastAsia="zh-CN"/>
              </w:rPr>
              <w:t>100</w:t>
            </w:r>
            <w:r w:rsidRPr="00526680">
              <w:rPr>
                <w:rFonts w:eastAsia="宋体"/>
                <w:sz w:val="21"/>
                <w:szCs w:val="21"/>
                <w:lang w:eastAsia="zh-CN"/>
              </w:rPr>
              <w:t>分。</w:t>
            </w:r>
          </w:p>
        </w:tc>
        <w:tc>
          <w:tcPr>
            <w:tcW w:w="1576" w:type="dxa"/>
            <w:gridSpan w:val="2"/>
            <w:vAlign w:val="center"/>
          </w:tcPr>
          <w:p w:rsidR="00B45DD6" w:rsidRPr="00526680" w:rsidRDefault="00B45DD6" w:rsidP="00FA0FB6">
            <w:pPr>
              <w:snapToGrid w:val="0"/>
              <w:spacing w:after="0" w:line="360" w:lineRule="exact"/>
              <w:ind w:left="180"/>
              <w:rPr>
                <w:rFonts w:eastAsia="宋体"/>
                <w:sz w:val="21"/>
                <w:szCs w:val="21"/>
                <w:lang w:eastAsia="zh-CN"/>
              </w:rPr>
            </w:pPr>
            <w:r w:rsidRPr="00526680">
              <w:rPr>
                <w:rFonts w:eastAsia="宋体"/>
                <w:sz w:val="21"/>
                <w:szCs w:val="21"/>
                <w:lang w:eastAsia="zh-CN"/>
              </w:rPr>
              <w:t>40%</w:t>
            </w:r>
          </w:p>
        </w:tc>
      </w:tr>
      <w:tr w:rsidR="00B45DD6" w:rsidRPr="00526680" w:rsidTr="002F619F">
        <w:trPr>
          <w:trHeight w:val="340"/>
          <w:jc w:val="center"/>
        </w:trPr>
        <w:tc>
          <w:tcPr>
            <w:tcW w:w="2058" w:type="dxa"/>
            <w:gridSpan w:val="2"/>
            <w:vAlign w:val="center"/>
          </w:tcPr>
          <w:p w:rsidR="00B45DD6" w:rsidRPr="00526680" w:rsidRDefault="00B45DD6" w:rsidP="00FA0FB6">
            <w:pPr>
              <w:snapToGrid w:val="0"/>
              <w:spacing w:after="0" w:line="360" w:lineRule="exact"/>
              <w:rPr>
                <w:rFonts w:eastAsia="宋体"/>
                <w:sz w:val="21"/>
                <w:szCs w:val="21"/>
                <w:lang w:eastAsia="zh-CN"/>
              </w:rPr>
            </w:pPr>
            <w:r w:rsidRPr="00526680">
              <w:rPr>
                <w:rFonts w:eastAsia="宋体"/>
                <w:sz w:val="21"/>
                <w:szCs w:val="21"/>
                <w:lang w:eastAsia="zh-CN"/>
              </w:rPr>
              <w:t>期末考试成绩</w:t>
            </w:r>
          </w:p>
        </w:tc>
        <w:tc>
          <w:tcPr>
            <w:tcW w:w="5767" w:type="dxa"/>
            <w:gridSpan w:val="6"/>
            <w:vAlign w:val="center"/>
          </w:tcPr>
          <w:p w:rsidR="00B45DD6" w:rsidRPr="00526680" w:rsidRDefault="00B45DD6" w:rsidP="00FA0FB6">
            <w:pPr>
              <w:snapToGrid w:val="0"/>
              <w:spacing w:after="0" w:line="360" w:lineRule="exact"/>
              <w:ind w:firstLineChars="200" w:firstLine="420"/>
              <w:rPr>
                <w:rFonts w:eastAsia="宋体"/>
                <w:sz w:val="21"/>
                <w:szCs w:val="21"/>
                <w:lang w:eastAsia="zh-CN"/>
              </w:rPr>
            </w:pPr>
            <w:r w:rsidRPr="00526680">
              <w:rPr>
                <w:rFonts w:eastAsia="宋体"/>
                <w:sz w:val="21"/>
                <w:szCs w:val="21"/>
                <w:lang w:eastAsia="zh-CN"/>
              </w:rPr>
              <w:t>按照期末考试成绩进行评价，百分制。</w:t>
            </w:r>
          </w:p>
        </w:tc>
        <w:tc>
          <w:tcPr>
            <w:tcW w:w="1576" w:type="dxa"/>
            <w:gridSpan w:val="2"/>
            <w:vAlign w:val="center"/>
          </w:tcPr>
          <w:p w:rsidR="00B45DD6" w:rsidRPr="00526680" w:rsidRDefault="00B45DD6" w:rsidP="00FA0FB6">
            <w:pPr>
              <w:snapToGrid w:val="0"/>
              <w:spacing w:after="0" w:line="360" w:lineRule="exact"/>
              <w:ind w:left="180"/>
              <w:rPr>
                <w:rFonts w:eastAsia="宋体"/>
                <w:sz w:val="21"/>
                <w:szCs w:val="21"/>
                <w:lang w:eastAsia="zh-CN"/>
              </w:rPr>
            </w:pPr>
            <w:r w:rsidRPr="00526680">
              <w:rPr>
                <w:rFonts w:eastAsia="宋体"/>
                <w:sz w:val="21"/>
                <w:szCs w:val="21"/>
                <w:lang w:eastAsia="zh-CN"/>
              </w:rPr>
              <w:t>60%</w:t>
            </w:r>
          </w:p>
        </w:tc>
      </w:tr>
      <w:tr w:rsidR="00B45DD6" w:rsidRPr="00526680" w:rsidTr="002F619F">
        <w:trPr>
          <w:trHeight w:val="340"/>
          <w:jc w:val="center"/>
        </w:trPr>
        <w:tc>
          <w:tcPr>
            <w:tcW w:w="9401" w:type="dxa"/>
            <w:gridSpan w:val="10"/>
            <w:vAlign w:val="center"/>
          </w:tcPr>
          <w:p w:rsidR="00B45DD6" w:rsidRPr="00526680" w:rsidRDefault="00B45DD6" w:rsidP="00FA0FB6">
            <w:pPr>
              <w:snapToGrid w:val="0"/>
              <w:spacing w:after="0" w:line="360" w:lineRule="exact"/>
              <w:ind w:left="180"/>
              <w:rPr>
                <w:rFonts w:eastAsia="宋体"/>
                <w:b/>
                <w:sz w:val="21"/>
                <w:szCs w:val="21"/>
              </w:rPr>
            </w:pPr>
            <w:r w:rsidRPr="00526680">
              <w:rPr>
                <w:rFonts w:eastAsia="宋体"/>
                <w:b/>
                <w:sz w:val="21"/>
                <w:szCs w:val="21"/>
                <w:lang w:eastAsia="zh-CN"/>
              </w:rPr>
              <w:t>大纲编写时间：</w:t>
            </w:r>
            <w:r w:rsidRPr="00526680">
              <w:rPr>
                <w:rFonts w:eastAsia="宋体"/>
                <w:sz w:val="21"/>
                <w:szCs w:val="21"/>
                <w:lang w:eastAsia="zh-CN"/>
              </w:rPr>
              <w:t>201</w:t>
            </w:r>
            <w:r w:rsidR="009160D2" w:rsidRPr="00526680">
              <w:rPr>
                <w:rFonts w:eastAsia="宋体"/>
                <w:sz w:val="21"/>
                <w:szCs w:val="21"/>
                <w:lang w:eastAsia="zh-CN"/>
              </w:rPr>
              <w:t>8</w:t>
            </w:r>
            <w:r w:rsidRPr="00526680">
              <w:rPr>
                <w:rFonts w:eastAsia="宋体"/>
                <w:sz w:val="21"/>
                <w:szCs w:val="21"/>
                <w:lang w:eastAsia="zh-CN"/>
              </w:rPr>
              <w:t>/3/</w:t>
            </w:r>
            <w:r w:rsidR="001D0DAE" w:rsidRPr="00526680">
              <w:rPr>
                <w:rFonts w:eastAsia="宋体"/>
                <w:sz w:val="21"/>
                <w:szCs w:val="21"/>
                <w:lang w:eastAsia="zh-CN"/>
              </w:rPr>
              <w:t>9</w:t>
            </w:r>
          </w:p>
        </w:tc>
      </w:tr>
      <w:tr w:rsidR="00B45DD6" w:rsidRPr="00526680" w:rsidTr="002F619F">
        <w:trPr>
          <w:trHeight w:val="2351"/>
          <w:jc w:val="center"/>
        </w:trPr>
        <w:tc>
          <w:tcPr>
            <w:tcW w:w="9401" w:type="dxa"/>
            <w:gridSpan w:val="10"/>
          </w:tcPr>
          <w:p w:rsidR="00B45DD6" w:rsidRPr="00526680" w:rsidRDefault="00B45DD6" w:rsidP="00FA0FB6">
            <w:pPr>
              <w:tabs>
                <w:tab w:val="left" w:pos="1440"/>
              </w:tabs>
              <w:spacing w:after="0" w:line="360" w:lineRule="exact"/>
              <w:jc w:val="left"/>
              <w:outlineLvl w:val="0"/>
              <w:rPr>
                <w:rFonts w:eastAsia="宋体"/>
                <w:b/>
                <w:szCs w:val="21"/>
                <w:lang w:eastAsia="zh-CN"/>
              </w:rPr>
            </w:pPr>
            <w:r w:rsidRPr="00526680">
              <w:rPr>
                <w:rFonts w:eastAsia="宋体"/>
                <w:b/>
                <w:szCs w:val="21"/>
                <w:lang w:eastAsia="zh-CN"/>
              </w:rPr>
              <w:t>系（专业）课程委员会审查意见：</w:t>
            </w:r>
          </w:p>
          <w:p w:rsidR="00B45DD6" w:rsidRPr="00526680" w:rsidRDefault="00B45DD6" w:rsidP="00FA0FB6">
            <w:pPr>
              <w:spacing w:after="0" w:line="360" w:lineRule="exact"/>
              <w:ind w:firstLineChars="27" w:firstLine="57"/>
              <w:jc w:val="left"/>
              <w:rPr>
                <w:rFonts w:eastAsia="宋体"/>
                <w:b/>
                <w:sz w:val="21"/>
                <w:szCs w:val="21"/>
                <w:lang w:eastAsia="zh-CN"/>
              </w:rPr>
            </w:pPr>
          </w:p>
          <w:p w:rsidR="00B45DD6" w:rsidRPr="00526680" w:rsidRDefault="00B45DD6" w:rsidP="00FA0FB6">
            <w:pPr>
              <w:spacing w:after="0" w:line="360" w:lineRule="exact"/>
              <w:ind w:firstLineChars="27" w:firstLine="57"/>
              <w:jc w:val="left"/>
              <w:rPr>
                <w:rFonts w:eastAsia="宋体"/>
                <w:b/>
                <w:sz w:val="21"/>
                <w:szCs w:val="21"/>
                <w:lang w:eastAsia="zh-CN"/>
              </w:rPr>
            </w:pPr>
          </w:p>
          <w:p w:rsidR="00B45DD6" w:rsidRPr="00526680" w:rsidRDefault="00B45DD6" w:rsidP="00FA0FB6">
            <w:pPr>
              <w:spacing w:after="0" w:line="360" w:lineRule="exact"/>
              <w:ind w:firstLineChars="450" w:firstLine="945"/>
              <w:rPr>
                <w:rFonts w:eastAsia="宋体"/>
                <w:sz w:val="21"/>
                <w:szCs w:val="21"/>
                <w:lang w:eastAsia="zh-CN"/>
              </w:rPr>
            </w:pPr>
            <w:r w:rsidRPr="00526680">
              <w:rPr>
                <w:rFonts w:eastAsia="宋体"/>
                <w:sz w:val="21"/>
                <w:szCs w:val="21"/>
                <w:lang w:eastAsia="zh-CN"/>
              </w:rPr>
              <w:t>我系（专业）课程委员会已对本课程教学大纲进行了审查，同意执行。</w:t>
            </w:r>
          </w:p>
          <w:p w:rsidR="00B45DD6" w:rsidRPr="00526680" w:rsidRDefault="00B45DD6" w:rsidP="00FA0FB6">
            <w:pPr>
              <w:spacing w:after="0" w:line="360" w:lineRule="exact"/>
              <w:rPr>
                <w:rFonts w:eastAsia="宋体"/>
                <w:sz w:val="21"/>
                <w:szCs w:val="21"/>
                <w:lang w:eastAsia="zh-CN"/>
              </w:rPr>
            </w:pPr>
          </w:p>
          <w:p w:rsidR="00B45DD6" w:rsidRPr="00526680" w:rsidRDefault="00B45DD6" w:rsidP="00FA0FB6">
            <w:pPr>
              <w:spacing w:after="0" w:line="360" w:lineRule="exact"/>
              <w:ind w:right="420"/>
              <w:rPr>
                <w:rFonts w:eastAsia="宋体"/>
                <w:sz w:val="21"/>
                <w:szCs w:val="21"/>
                <w:lang w:eastAsia="zh-CN"/>
              </w:rPr>
            </w:pPr>
          </w:p>
          <w:p w:rsidR="00B45DD6" w:rsidRPr="00526680" w:rsidRDefault="00B45DD6" w:rsidP="00FA0FB6">
            <w:pPr>
              <w:spacing w:after="0" w:line="360" w:lineRule="exact"/>
              <w:ind w:right="420"/>
              <w:jc w:val="right"/>
              <w:rPr>
                <w:rFonts w:eastAsia="宋体"/>
                <w:sz w:val="21"/>
                <w:szCs w:val="21"/>
                <w:lang w:eastAsia="zh-CN"/>
              </w:rPr>
            </w:pPr>
            <w:r w:rsidRPr="00526680">
              <w:rPr>
                <w:rFonts w:eastAsia="宋体"/>
                <w:sz w:val="21"/>
                <w:szCs w:val="21"/>
                <w:lang w:eastAsia="zh-CN"/>
              </w:rPr>
              <w:t>系（专业）课程委员会主任签名：</w:t>
            </w:r>
            <w:r w:rsidRPr="00526680">
              <w:rPr>
                <w:rFonts w:eastAsia="宋体"/>
                <w:sz w:val="21"/>
                <w:szCs w:val="21"/>
                <w:lang w:eastAsia="zh-CN"/>
              </w:rPr>
              <w:t xml:space="preserve">                         </w:t>
            </w:r>
            <w:r w:rsidRPr="00526680">
              <w:rPr>
                <w:rFonts w:eastAsia="宋体"/>
                <w:sz w:val="21"/>
                <w:szCs w:val="21"/>
                <w:lang w:eastAsia="zh-CN"/>
              </w:rPr>
              <w:t>日期：</w:t>
            </w:r>
            <w:r w:rsidRPr="00526680">
              <w:rPr>
                <w:rFonts w:eastAsia="宋体"/>
                <w:sz w:val="21"/>
                <w:szCs w:val="21"/>
                <w:lang w:eastAsia="zh-CN"/>
              </w:rPr>
              <w:t xml:space="preserve">      </w:t>
            </w:r>
            <w:r w:rsidRPr="00526680">
              <w:rPr>
                <w:rFonts w:eastAsia="宋体"/>
                <w:sz w:val="21"/>
                <w:szCs w:val="21"/>
                <w:lang w:eastAsia="zh-CN"/>
              </w:rPr>
              <w:t>年</w:t>
            </w:r>
            <w:r w:rsidRPr="00526680">
              <w:rPr>
                <w:rFonts w:eastAsia="宋体"/>
                <w:sz w:val="21"/>
                <w:szCs w:val="21"/>
                <w:lang w:eastAsia="zh-CN"/>
              </w:rPr>
              <w:t xml:space="preserve">    </w:t>
            </w:r>
            <w:r w:rsidRPr="00526680">
              <w:rPr>
                <w:rFonts w:eastAsia="宋体"/>
                <w:sz w:val="21"/>
                <w:szCs w:val="21"/>
                <w:lang w:eastAsia="zh-CN"/>
              </w:rPr>
              <w:t>月</w:t>
            </w:r>
            <w:r w:rsidRPr="00526680">
              <w:rPr>
                <w:rFonts w:eastAsia="宋体"/>
                <w:sz w:val="21"/>
                <w:szCs w:val="21"/>
                <w:lang w:eastAsia="zh-CN"/>
              </w:rPr>
              <w:t xml:space="preserve">    </w:t>
            </w:r>
            <w:r w:rsidRPr="00526680">
              <w:rPr>
                <w:rFonts w:eastAsia="宋体"/>
                <w:sz w:val="21"/>
                <w:szCs w:val="21"/>
                <w:lang w:eastAsia="zh-CN"/>
              </w:rPr>
              <w:t>日</w:t>
            </w:r>
          </w:p>
          <w:p w:rsidR="00B45DD6" w:rsidRPr="00526680" w:rsidRDefault="00B45DD6" w:rsidP="00FA0FB6">
            <w:pPr>
              <w:snapToGrid w:val="0"/>
              <w:spacing w:after="0" w:line="360" w:lineRule="exact"/>
              <w:ind w:left="180"/>
              <w:rPr>
                <w:rFonts w:eastAsia="宋体"/>
                <w:sz w:val="21"/>
                <w:szCs w:val="21"/>
                <w:lang w:eastAsia="zh-CN"/>
              </w:rPr>
            </w:pPr>
          </w:p>
        </w:tc>
      </w:tr>
    </w:tbl>
    <w:p w:rsidR="00785FA0" w:rsidRPr="00526680" w:rsidRDefault="00785FA0" w:rsidP="00FA0FB6">
      <w:pPr>
        <w:spacing w:after="0" w:line="360" w:lineRule="exact"/>
        <w:ind w:firstLineChars="49" w:firstLine="103"/>
        <w:rPr>
          <w:rFonts w:eastAsiaTheme="minorEastAsia"/>
          <w:b/>
          <w:bCs/>
          <w:sz w:val="21"/>
          <w:szCs w:val="21"/>
          <w:lang w:eastAsia="zh-CN"/>
        </w:rPr>
      </w:pPr>
      <w:r w:rsidRPr="00526680">
        <w:rPr>
          <w:rFonts w:eastAsiaTheme="minorEastAsia"/>
          <w:b/>
          <w:bCs/>
          <w:sz w:val="21"/>
          <w:szCs w:val="21"/>
          <w:lang w:eastAsia="zh-CN"/>
        </w:rPr>
        <w:lastRenderedPageBreak/>
        <w:t>备注：课程进度以实际授课为准，任课教师根据需要可能会适当调整。</w:t>
      </w:r>
    </w:p>
    <w:p w:rsidR="00785FA0" w:rsidRPr="00526680" w:rsidRDefault="00785FA0" w:rsidP="00FA0FB6">
      <w:pPr>
        <w:spacing w:after="0" w:line="360" w:lineRule="exact"/>
        <w:ind w:left="738" w:hangingChars="350" w:hanging="738"/>
        <w:rPr>
          <w:rFonts w:eastAsiaTheme="minorEastAsia"/>
          <w:b/>
          <w:bCs/>
          <w:sz w:val="21"/>
          <w:szCs w:val="21"/>
          <w:lang w:eastAsia="zh-CN"/>
        </w:rPr>
      </w:pPr>
    </w:p>
    <w:p w:rsidR="00785779" w:rsidRPr="00526680" w:rsidRDefault="00785779" w:rsidP="00FA0FB6">
      <w:pPr>
        <w:spacing w:after="0" w:line="360" w:lineRule="exact"/>
        <w:rPr>
          <w:rFonts w:eastAsia="宋体"/>
          <w:b/>
          <w:sz w:val="21"/>
          <w:szCs w:val="21"/>
          <w:lang w:eastAsia="zh-CN"/>
        </w:rPr>
      </w:pPr>
    </w:p>
    <w:sectPr w:rsidR="00785779" w:rsidRPr="00526680" w:rsidSect="002E27E1">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7FB" w:rsidRDefault="00F737FB" w:rsidP="00896971">
      <w:pPr>
        <w:spacing w:after="0"/>
      </w:pPr>
      <w:r>
        <w:separator/>
      </w:r>
    </w:p>
  </w:endnote>
  <w:endnote w:type="continuationSeparator" w:id="0">
    <w:p w:rsidR="00F737FB" w:rsidRDefault="00F737FB"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Calibri Light">
    <w:altName w:val="Arial"/>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7FB" w:rsidRDefault="00F737FB" w:rsidP="00896971">
      <w:pPr>
        <w:spacing w:after="0"/>
      </w:pPr>
      <w:r>
        <w:separator/>
      </w:r>
    </w:p>
  </w:footnote>
  <w:footnote w:type="continuationSeparator" w:id="0">
    <w:p w:rsidR="00F737FB" w:rsidRDefault="00F737FB"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3F5449BA"/>
    <w:multiLevelType w:val="hybridMultilevel"/>
    <w:tmpl w:val="440864B4"/>
    <w:lvl w:ilvl="0" w:tplc="70D2BD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86B7180"/>
    <w:multiLevelType w:val="singleLevel"/>
    <w:tmpl w:val="586B7180"/>
    <w:lvl w:ilvl="0">
      <w:start w:val="1"/>
      <w:numFmt w:val="decimal"/>
      <w:suff w:val="nothing"/>
      <w:lvlText w:val="%1、"/>
      <w:lvlJc w:val="left"/>
    </w:lvl>
  </w:abstractNum>
  <w:abstractNum w:abstractNumId="4">
    <w:nsid w:val="61FC4299"/>
    <w:multiLevelType w:val="hybridMultilevel"/>
    <w:tmpl w:val="92AC53CA"/>
    <w:lvl w:ilvl="0" w:tplc="DC7C3E0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0D32616"/>
    <w:multiLevelType w:val="hybridMultilevel"/>
    <w:tmpl w:val="73B68772"/>
    <w:lvl w:ilvl="0" w:tplc="F782F40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C23799B"/>
    <w:rsid w:val="00011C29"/>
    <w:rsid w:val="0001311D"/>
    <w:rsid w:val="0001755E"/>
    <w:rsid w:val="0006698D"/>
    <w:rsid w:val="000725C3"/>
    <w:rsid w:val="000814D9"/>
    <w:rsid w:val="00087B74"/>
    <w:rsid w:val="000B626E"/>
    <w:rsid w:val="000E0AE8"/>
    <w:rsid w:val="00113988"/>
    <w:rsid w:val="00135A86"/>
    <w:rsid w:val="00136F20"/>
    <w:rsid w:val="00155E5A"/>
    <w:rsid w:val="00171228"/>
    <w:rsid w:val="001A5E78"/>
    <w:rsid w:val="001B31E9"/>
    <w:rsid w:val="001B593F"/>
    <w:rsid w:val="001C0D50"/>
    <w:rsid w:val="001C1341"/>
    <w:rsid w:val="001D0DAE"/>
    <w:rsid w:val="001D28E8"/>
    <w:rsid w:val="001F20BC"/>
    <w:rsid w:val="00227119"/>
    <w:rsid w:val="00243175"/>
    <w:rsid w:val="0024319B"/>
    <w:rsid w:val="00264DB2"/>
    <w:rsid w:val="002906C3"/>
    <w:rsid w:val="002A226B"/>
    <w:rsid w:val="002A7DA3"/>
    <w:rsid w:val="002C4CBB"/>
    <w:rsid w:val="002D4E43"/>
    <w:rsid w:val="002E0C19"/>
    <w:rsid w:val="002E27E1"/>
    <w:rsid w:val="002E761D"/>
    <w:rsid w:val="002F619F"/>
    <w:rsid w:val="00302375"/>
    <w:rsid w:val="00302E0D"/>
    <w:rsid w:val="003044FA"/>
    <w:rsid w:val="0031346E"/>
    <w:rsid w:val="0037561C"/>
    <w:rsid w:val="00393643"/>
    <w:rsid w:val="003C4ACA"/>
    <w:rsid w:val="003C66D8"/>
    <w:rsid w:val="003D0819"/>
    <w:rsid w:val="003D1D70"/>
    <w:rsid w:val="003E425C"/>
    <w:rsid w:val="003E66A6"/>
    <w:rsid w:val="00404C5A"/>
    <w:rsid w:val="00457E42"/>
    <w:rsid w:val="00466378"/>
    <w:rsid w:val="00470A11"/>
    <w:rsid w:val="0047179B"/>
    <w:rsid w:val="004B3994"/>
    <w:rsid w:val="004C4351"/>
    <w:rsid w:val="004E0481"/>
    <w:rsid w:val="004E7804"/>
    <w:rsid w:val="0050386F"/>
    <w:rsid w:val="00526680"/>
    <w:rsid w:val="00526942"/>
    <w:rsid w:val="005362D2"/>
    <w:rsid w:val="005378FB"/>
    <w:rsid w:val="005472C3"/>
    <w:rsid w:val="005639AB"/>
    <w:rsid w:val="0056666F"/>
    <w:rsid w:val="00590BA2"/>
    <w:rsid w:val="005A4CFF"/>
    <w:rsid w:val="005A7C96"/>
    <w:rsid w:val="005B3B57"/>
    <w:rsid w:val="005C00BB"/>
    <w:rsid w:val="005E48D5"/>
    <w:rsid w:val="005F174F"/>
    <w:rsid w:val="00603454"/>
    <w:rsid w:val="0061753F"/>
    <w:rsid w:val="00635B25"/>
    <w:rsid w:val="0063688E"/>
    <w:rsid w:val="0065651C"/>
    <w:rsid w:val="00657DBC"/>
    <w:rsid w:val="00664F05"/>
    <w:rsid w:val="00674809"/>
    <w:rsid w:val="006818AD"/>
    <w:rsid w:val="00694230"/>
    <w:rsid w:val="006E41E6"/>
    <w:rsid w:val="006F2442"/>
    <w:rsid w:val="006F6870"/>
    <w:rsid w:val="00714280"/>
    <w:rsid w:val="0072177F"/>
    <w:rsid w:val="00735FDE"/>
    <w:rsid w:val="00770F0D"/>
    <w:rsid w:val="00776AF2"/>
    <w:rsid w:val="00781167"/>
    <w:rsid w:val="007812DB"/>
    <w:rsid w:val="0078404D"/>
    <w:rsid w:val="00785779"/>
    <w:rsid w:val="00785FA0"/>
    <w:rsid w:val="00793487"/>
    <w:rsid w:val="007A495F"/>
    <w:rsid w:val="007B72F8"/>
    <w:rsid w:val="007C1D83"/>
    <w:rsid w:val="007C532C"/>
    <w:rsid w:val="007E4274"/>
    <w:rsid w:val="007E7F60"/>
    <w:rsid w:val="00814742"/>
    <w:rsid w:val="008147FF"/>
    <w:rsid w:val="00815F78"/>
    <w:rsid w:val="0082287B"/>
    <w:rsid w:val="00823866"/>
    <w:rsid w:val="008512DF"/>
    <w:rsid w:val="00855020"/>
    <w:rsid w:val="00863EB5"/>
    <w:rsid w:val="00870E47"/>
    <w:rsid w:val="00885EED"/>
    <w:rsid w:val="00892ADC"/>
    <w:rsid w:val="00896971"/>
    <w:rsid w:val="008B31AB"/>
    <w:rsid w:val="008B4B1E"/>
    <w:rsid w:val="009160D2"/>
    <w:rsid w:val="00917C66"/>
    <w:rsid w:val="0092042B"/>
    <w:rsid w:val="00972B1C"/>
    <w:rsid w:val="00982C16"/>
    <w:rsid w:val="00992E35"/>
    <w:rsid w:val="009A2B5C"/>
    <w:rsid w:val="009B15BB"/>
    <w:rsid w:val="009B3EAE"/>
    <w:rsid w:val="009C6D4F"/>
    <w:rsid w:val="009D3079"/>
    <w:rsid w:val="009E4F49"/>
    <w:rsid w:val="00A15616"/>
    <w:rsid w:val="00A3467A"/>
    <w:rsid w:val="00A37803"/>
    <w:rsid w:val="00A42E46"/>
    <w:rsid w:val="00A4732B"/>
    <w:rsid w:val="00A84D68"/>
    <w:rsid w:val="00A85774"/>
    <w:rsid w:val="00A93A6B"/>
    <w:rsid w:val="00A976DE"/>
    <w:rsid w:val="00AA199F"/>
    <w:rsid w:val="00AD66FD"/>
    <w:rsid w:val="00AE48DD"/>
    <w:rsid w:val="00B03CAB"/>
    <w:rsid w:val="00B10CD8"/>
    <w:rsid w:val="00B15719"/>
    <w:rsid w:val="00B21750"/>
    <w:rsid w:val="00B307FD"/>
    <w:rsid w:val="00B35B44"/>
    <w:rsid w:val="00B45DD6"/>
    <w:rsid w:val="00B64F57"/>
    <w:rsid w:val="00B71C4E"/>
    <w:rsid w:val="00B86C63"/>
    <w:rsid w:val="00B97D7D"/>
    <w:rsid w:val="00BB35F5"/>
    <w:rsid w:val="00BF7A54"/>
    <w:rsid w:val="00C27521"/>
    <w:rsid w:val="00C27D3F"/>
    <w:rsid w:val="00C41D05"/>
    <w:rsid w:val="00C705DD"/>
    <w:rsid w:val="00C76FA2"/>
    <w:rsid w:val="00C93651"/>
    <w:rsid w:val="00CA1AB8"/>
    <w:rsid w:val="00CC4A46"/>
    <w:rsid w:val="00CD2F8F"/>
    <w:rsid w:val="00CD642A"/>
    <w:rsid w:val="00D13E1C"/>
    <w:rsid w:val="00D23DE4"/>
    <w:rsid w:val="00D45246"/>
    <w:rsid w:val="00D74936"/>
    <w:rsid w:val="00D75FD6"/>
    <w:rsid w:val="00D81FFC"/>
    <w:rsid w:val="00D956A5"/>
    <w:rsid w:val="00DA4CD5"/>
    <w:rsid w:val="00DB45CF"/>
    <w:rsid w:val="00DB5724"/>
    <w:rsid w:val="00DE3F06"/>
    <w:rsid w:val="00DF062D"/>
    <w:rsid w:val="00DF20E5"/>
    <w:rsid w:val="00DF5C03"/>
    <w:rsid w:val="00E03330"/>
    <w:rsid w:val="00E0505F"/>
    <w:rsid w:val="00E10589"/>
    <w:rsid w:val="00E3388B"/>
    <w:rsid w:val="00E413E8"/>
    <w:rsid w:val="00E43FE6"/>
    <w:rsid w:val="00E53DB6"/>
    <w:rsid w:val="00E53E23"/>
    <w:rsid w:val="00E553B6"/>
    <w:rsid w:val="00E94F2A"/>
    <w:rsid w:val="00E9703C"/>
    <w:rsid w:val="00E97FED"/>
    <w:rsid w:val="00EA5393"/>
    <w:rsid w:val="00EA5B05"/>
    <w:rsid w:val="00ED3FCA"/>
    <w:rsid w:val="00F31667"/>
    <w:rsid w:val="00F617C2"/>
    <w:rsid w:val="00F737FB"/>
    <w:rsid w:val="00F96D96"/>
    <w:rsid w:val="00FA0FB6"/>
    <w:rsid w:val="00FC1D46"/>
    <w:rsid w:val="00FD2960"/>
    <w:rsid w:val="00FD2A97"/>
    <w:rsid w:val="00FE22C8"/>
    <w:rsid w:val="00FE62FC"/>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Normal (Web)"/>
    <w:basedOn w:val="a"/>
    <w:uiPriority w:val="99"/>
    <w:unhideWhenUsed/>
    <w:rsid w:val="007E7F60"/>
    <w:pPr>
      <w:spacing w:before="100" w:beforeAutospacing="1" w:after="100" w:afterAutospacing="1"/>
      <w:jc w:val="left"/>
    </w:pPr>
    <w:rPr>
      <w:rFonts w:ascii="宋体" w:eastAsia="宋体" w:hAnsi="宋体" w:cs="宋体"/>
      <w:szCs w:val="24"/>
      <w:lang w:eastAsia="zh-CN"/>
    </w:rPr>
  </w:style>
  <w:style w:type="character" w:styleId="a9">
    <w:name w:val="annotation reference"/>
    <w:basedOn w:val="a0"/>
    <w:rsid w:val="00785FA0"/>
    <w:rPr>
      <w:sz w:val="21"/>
      <w:szCs w:val="21"/>
    </w:rPr>
  </w:style>
  <w:style w:type="paragraph" w:styleId="aa">
    <w:name w:val="annotation text"/>
    <w:basedOn w:val="a"/>
    <w:link w:val="Char2"/>
    <w:rsid w:val="00785FA0"/>
    <w:pPr>
      <w:jc w:val="left"/>
    </w:pPr>
  </w:style>
  <w:style w:type="character" w:customStyle="1" w:styleId="Char2">
    <w:name w:val="批注文字 Char"/>
    <w:basedOn w:val="a0"/>
    <w:link w:val="aa"/>
    <w:rsid w:val="00785FA0"/>
    <w:rPr>
      <w:rFonts w:eastAsia="PMingLiU"/>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92134">
      <w:bodyDiv w:val="1"/>
      <w:marLeft w:val="0"/>
      <w:marRight w:val="0"/>
      <w:marTop w:val="0"/>
      <w:marBottom w:val="0"/>
      <w:divBdr>
        <w:top w:val="none" w:sz="0" w:space="0" w:color="auto"/>
        <w:left w:val="none" w:sz="0" w:space="0" w:color="auto"/>
        <w:bottom w:val="none" w:sz="0" w:space="0" w:color="auto"/>
        <w:right w:val="none" w:sz="0" w:space="0" w:color="auto"/>
      </w:divBdr>
    </w:div>
    <w:div w:id="897519204">
      <w:bodyDiv w:val="1"/>
      <w:marLeft w:val="0"/>
      <w:marRight w:val="0"/>
      <w:marTop w:val="0"/>
      <w:marBottom w:val="0"/>
      <w:divBdr>
        <w:top w:val="none" w:sz="0" w:space="0" w:color="auto"/>
        <w:left w:val="none" w:sz="0" w:space="0" w:color="auto"/>
        <w:bottom w:val="none" w:sz="0" w:space="0" w:color="auto"/>
        <w:right w:val="none" w:sz="0" w:space="0" w:color="auto"/>
      </w:divBdr>
    </w:div>
    <w:div w:id="973369334">
      <w:bodyDiv w:val="1"/>
      <w:marLeft w:val="0"/>
      <w:marRight w:val="0"/>
      <w:marTop w:val="0"/>
      <w:marBottom w:val="0"/>
      <w:divBdr>
        <w:top w:val="none" w:sz="0" w:space="0" w:color="auto"/>
        <w:left w:val="none" w:sz="0" w:space="0" w:color="auto"/>
        <w:bottom w:val="none" w:sz="0" w:space="0" w:color="auto"/>
        <w:right w:val="none" w:sz="0" w:space="0" w:color="auto"/>
      </w:divBdr>
    </w:div>
    <w:div w:id="1168250422">
      <w:bodyDiv w:val="1"/>
      <w:marLeft w:val="0"/>
      <w:marRight w:val="0"/>
      <w:marTop w:val="0"/>
      <w:marBottom w:val="0"/>
      <w:divBdr>
        <w:top w:val="none" w:sz="0" w:space="0" w:color="auto"/>
        <w:left w:val="none" w:sz="0" w:space="0" w:color="auto"/>
        <w:bottom w:val="none" w:sz="0" w:space="0" w:color="auto"/>
        <w:right w:val="none" w:sz="0" w:space="0" w:color="auto"/>
      </w:divBdr>
    </w:div>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209F8A-00F4-4035-B0CE-DE7EE0659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4</Pages>
  <Words>421</Words>
  <Characters>2400</Characters>
  <Application>Microsoft Office Word</Application>
  <DocSecurity>0</DocSecurity>
  <Lines>20</Lines>
  <Paragraphs>5</Paragraphs>
  <ScaleCrop>false</ScaleCrop>
  <Company>Microsoft</Company>
  <LinksUpToDate>false</LinksUpToDate>
  <CharactersWithSpaces>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廖文波</cp:lastModifiedBy>
  <cp:revision>117</cp:revision>
  <cp:lastPrinted>2018-03-12T07:24:00Z</cp:lastPrinted>
  <dcterms:created xsi:type="dcterms:W3CDTF">2017-03-06T06:30:00Z</dcterms:created>
  <dcterms:modified xsi:type="dcterms:W3CDTF">2018-05-10T03:11:00Z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